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DF2" w:rsidRPr="005B21D5" w:rsidRDefault="0048221D" w:rsidP="002F217D">
      <w:pPr>
        <w:pStyle w:val="NormalWeb"/>
        <w:jc w:val="center"/>
        <w:rPr>
          <w:rFonts w:ascii="Arial" w:hAnsi="Arial" w:cs="Arial"/>
          <w:b/>
          <w:color w:val="000000"/>
          <w:sz w:val="22"/>
          <w:szCs w:val="22"/>
        </w:rPr>
      </w:pPr>
      <w:r>
        <w:rPr>
          <w:rFonts w:ascii="Arial" w:hAnsi="Arial" w:cs="Arial"/>
          <w:b/>
          <w:color w:val="000000"/>
          <w:sz w:val="22"/>
          <w:szCs w:val="22"/>
        </w:rPr>
        <w:t>INFORME DE EVALUACIÓN</w:t>
      </w:r>
    </w:p>
    <w:p w:rsidR="00FB3DF2" w:rsidRPr="005408CF" w:rsidRDefault="00FB3DF2" w:rsidP="002F217D">
      <w:pPr>
        <w:pStyle w:val="Default"/>
        <w:jc w:val="both"/>
        <w:rPr>
          <w:sz w:val="22"/>
          <w:szCs w:val="22"/>
        </w:rPr>
      </w:pPr>
    </w:p>
    <w:p w:rsidR="00FB3DF2" w:rsidRPr="005408CF" w:rsidRDefault="00946B36" w:rsidP="002F217D">
      <w:pPr>
        <w:pStyle w:val="Default"/>
        <w:jc w:val="both"/>
        <w:rPr>
          <w:b/>
          <w:bCs/>
          <w:sz w:val="22"/>
          <w:szCs w:val="22"/>
        </w:rPr>
      </w:pPr>
      <w:r>
        <w:rPr>
          <w:b/>
          <w:bCs/>
          <w:sz w:val="22"/>
          <w:szCs w:val="22"/>
        </w:rPr>
        <w:t>TERCERA</w:t>
      </w:r>
      <w:r w:rsidR="00FB3DF2" w:rsidRPr="005408CF">
        <w:rPr>
          <w:b/>
          <w:bCs/>
          <w:sz w:val="22"/>
          <w:szCs w:val="22"/>
        </w:rPr>
        <w:t xml:space="preserve"> CONVOCATORIA PARA LA CONFORMACIÓN DE UN BANCO DE PROYECTOS ELEGIBLES DE EDUCACIÓN SUPERIOR QUE PROMUEVAN EL DESARROLLO RURAL MEDIANTE LA GENERACIÓN DE ALIANZAS INTERINSTITUCIONALES </w:t>
      </w:r>
    </w:p>
    <w:p w:rsidR="002F217D" w:rsidRDefault="002F217D" w:rsidP="002F217D">
      <w:pPr>
        <w:pStyle w:val="Default"/>
        <w:jc w:val="both"/>
        <w:rPr>
          <w:sz w:val="22"/>
          <w:szCs w:val="22"/>
        </w:rPr>
      </w:pPr>
    </w:p>
    <w:p w:rsidR="00490489" w:rsidRPr="005408CF" w:rsidRDefault="00490489" w:rsidP="002F217D">
      <w:pPr>
        <w:pStyle w:val="Default"/>
        <w:jc w:val="both"/>
        <w:rPr>
          <w:sz w:val="22"/>
          <w:szCs w:val="22"/>
        </w:rPr>
      </w:pPr>
    </w:p>
    <w:p w:rsidR="002F217D" w:rsidRDefault="002F217D" w:rsidP="002F217D">
      <w:pPr>
        <w:pStyle w:val="Default"/>
        <w:jc w:val="both"/>
        <w:rPr>
          <w:sz w:val="22"/>
          <w:szCs w:val="22"/>
        </w:rPr>
      </w:pPr>
      <w:r w:rsidRPr="005408CF">
        <w:rPr>
          <w:b/>
          <w:bCs/>
          <w:sz w:val="22"/>
          <w:szCs w:val="22"/>
        </w:rPr>
        <w:t>Objetivo: “</w:t>
      </w:r>
      <w:r w:rsidR="00946B36" w:rsidRPr="00946B36">
        <w:rPr>
          <w:sz w:val="22"/>
          <w:szCs w:val="22"/>
        </w:rPr>
        <w:t>Apoyar la implementación de proyectos de educación superior que promuevan el desarrollo rural en las subregiones con municipios priorizados para el posconflicto que no fueron beneficiados en la convocatoria 1 y 2 de conformación de alianzas interinstitucio</w:t>
      </w:r>
      <w:r w:rsidR="00946B36">
        <w:rPr>
          <w:sz w:val="22"/>
          <w:szCs w:val="22"/>
        </w:rPr>
        <w:t>nales</w:t>
      </w:r>
      <w:r w:rsidRPr="005408CF">
        <w:rPr>
          <w:sz w:val="22"/>
          <w:szCs w:val="22"/>
        </w:rPr>
        <w:t>”</w:t>
      </w:r>
      <w:r w:rsidR="00FB3DF2" w:rsidRPr="005408CF">
        <w:rPr>
          <w:sz w:val="22"/>
          <w:szCs w:val="22"/>
        </w:rPr>
        <w:t xml:space="preserve">. </w:t>
      </w:r>
    </w:p>
    <w:p w:rsidR="00FB3DF2" w:rsidRDefault="00FB3DF2" w:rsidP="002F217D">
      <w:pPr>
        <w:pStyle w:val="NormalWeb"/>
        <w:jc w:val="both"/>
        <w:rPr>
          <w:rFonts w:ascii="Arial" w:hAnsi="Arial" w:cs="Arial"/>
          <w:color w:val="000000"/>
          <w:sz w:val="22"/>
          <w:szCs w:val="22"/>
        </w:rPr>
      </w:pPr>
      <w:r w:rsidRPr="005408CF">
        <w:rPr>
          <w:rFonts w:ascii="Arial" w:hAnsi="Arial" w:cs="Arial"/>
          <w:color w:val="000000"/>
          <w:sz w:val="22"/>
          <w:szCs w:val="22"/>
        </w:rPr>
        <w:t>De acuerdo con el cronograma establecido, se presentan a continuación los resultados de evaluación de las propuestas presentadas.</w:t>
      </w:r>
    </w:p>
    <w:p w:rsidR="00FB3DF2" w:rsidRPr="005B21D5" w:rsidRDefault="00FB3DF2" w:rsidP="002F217D">
      <w:pPr>
        <w:pStyle w:val="NormalWeb"/>
        <w:jc w:val="both"/>
        <w:rPr>
          <w:rFonts w:ascii="Arial" w:hAnsi="Arial" w:cs="Arial"/>
          <w:b/>
          <w:color w:val="000000"/>
          <w:sz w:val="22"/>
          <w:szCs w:val="22"/>
        </w:rPr>
      </w:pPr>
      <w:r w:rsidRPr="005B21D5">
        <w:rPr>
          <w:rFonts w:ascii="Arial" w:hAnsi="Arial" w:cs="Arial"/>
          <w:b/>
          <w:color w:val="000000"/>
          <w:sz w:val="22"/>
          <w:szCs w:val="22"/>
        </w:rPr>
        <w:t xml:space="preserve">1. </w:t>
      </w:r>
      <w:r w:rsidR="009536A1" w:rsidRPr="005B21D5">
        <w:rPr>
          <w:rFonts w:ascii="Arial" w:hAnsi="Arial" w:cs="Arial"/>
          <w:b/>
          <w:color w:val="000000"/>
          <w:sz w:val="22"/>
          <w:szCs w:val="22"/>
        </w:rPr>
        <w:t>TOTAL PROPUESTAS</w:t>
      </w:r>
      <w:r w:rsidR="00946B36">
        <w:rPr>
          <w:rFonts w:ascii="Arial" w:hAnsi="Arial" w:cs="Arial"/>
          <w:b/>
          <w:color w:val="000000"/>
          <w:sz w:val="22"/>
          <w:szCs w:val="22"/>
        </w:rPr>
        <w:t xml:space="preserve"> PRESENTADAS</w:t>
      </w:r>
    </w:p>
    <w:p w:rsidR="00FB3DF2" w:rsidRPr="005408CF" w:rsidRDefault="00FB3DF2" w:rsidP="002F217D">
      <w:pPr>
        <w:pStyle w:val="NormalWeb"/>
        <w:jc w:val="both"/>
        <w:rPr>
          <w:rFonts w:ascii="Arial" w:hAnsi="Arial" w:cs="Arial"/>
          <w:color w:val="000000"/>
          <w:sz w:val="22"/>
          <w:szCs w:val="22"/>
        </w:rPr>
      </w:pPr>
      <w:r w:rsidRPr="005408CF">
        <w:rPr>
          <w:rFonts w:ascii="Arial" w:hAnsi="Arial" w:cs="Arial"/>
          <w:color w:val="000000"/>
          <w:sz w:val="22"/>
          <w:szCs w:val="22"/>
        </w:rPr>
        <w:t xml:space="preserve">En desarrollo de la presente convocatoria el Ministerio de Educación Nacional-MEN recibió </w:t>
      </w:r>
      <w:r w:rsidR="00F2175E">
        <w:rPr>
          <w:rFonts w:ascii="Arial" w:hAnsi="Arial" w:cs="Arial"/>
          <w:color w:val="000000"/>
          <w:sz w:val="22"/>
          <w:szCs w:val="22"/>
        </w:rPr>
        <w:t>13</w:t>
      </w:r>
      <w:r w:rsidRPr="005408CF">
        <w:rPr>
          <w:rFonts w:ascii="Arial" w:hAnsi="Arial" w:cs="Arial"/>
          <w:color w:val="000000"/>
          <w:sz w:val="22"/>
          <w:szCs w:val="22"/>
        </w:rPr>
        <w:t xml:space="preserve"> proyectos de educación superior para la promoción del desarrollo rural en los municipios priorizados para el posconflicto mediante la conformación de alianzas interinstitucionales, las cuales se relacionan a continuación:</w:t>
      </w:r>
    </w:p>
    <w:tbl>
      <w:tblPr>
        <w:tblW w:w="8931" w:type="dxa"/>
        <w:tblInd w:w="-10" w:type="dxa"/>
        <w:tblCellMar>
          <w:left w:w="70" w:type="dxa"/>
          <w:right w:w="70" w:type="dxa"/>
        </w:tblCellMar>
        <w:tblLook w:val="04A0" w:firstRow="1" w:lastRow="0" w:firstColumn="1" w:lastColumn="0" w:noHBand="0" w:noVBand="1"/>
      </w:tblPr>
      <w:tblGrid>
        <w:gridCol w:w="385"/>
        <w:gridCol w:w="1485"/>
        <w:gridCol w:w="2477"/>
        <w:gridCol w:w="4584"/>
      </w:tblGrid>
      <w:tr w:rsidR="002F217D" w:rsidRPr="00DE2AFD" w:rsidTr="00357804">
        <w:trPr>
          <w:trHeight w:val="525"/>
          <w:tblHeader/>
        </w:trPr>
        <w:tc>
          <w:tcPr>
            <w:tcW w:w="385" w:type="dxa"/>
            <w:tcBorders>
              <w:top w:val="single" w:sz="8" w:space="0" w:color="auto"/>
              <w:left w:val="single" w:sz="8" w:space="0" w:color="auto"/>
              <w:bottom w:val="single" w:sz="8" w:space="0" w:color="auto"/>
              <w:right w:val="single" w:sz="4" w:space="0" w:color="auto"/>
            </w:tcBorders>
            <w:shd w:val="clear" w:color="000000" w:fill="BDD7EE"/>
            <w:vAlign w:val="center"/>
            <w:hideMark/>
          </w:tcPr>
          <w:p w:rsidR="002F217D" w:rsidRPr="00DE2AFD" w:rsidRDefault="002F217D" w:rsidP="002F217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w:t>
            </w:r>
          </w:p>
        </w:tc>
        <w:tc>
          <w:tcPr>
            <w:tcW w:w="1485" w:type="dxa"/>
            <w:tcBorders>
              <w:top w:val="single" w:sz="8" w:space="0" w:color="auto"/>
              <w:left w:val="nil"/>
              <w:bottom w:val="single" w:sz="8" w:space="0" w:color="auto"/>
              <w:right w:val="single" w:sz="4" w:space="0" w:color="auto"/>
            </w:tcBorders>
            <w:shd w:val="clear" w:color="000000" w:fill="BDD7EE"/>
            <w:vAlign w:val="center"/>
            <w:hideMark/>
          </w:tcPr>
          <w:p w:rsidR="002F217D" w:rsidRPr="00DE2AFD" w:rsidRDefault="002F217D" w:rsidP="002F217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Subregión</w:t>
            </w:r>
          </w:p>
        </w:tc>
        <w:tc>
          <w:tcPr>
            <w:tcW w:w="2477" w:type="dxa"/>
            <w:tcBorders>
              <w:top w:val="single" w:sz="8" w:space="0" w:color="auto"/>
              <w:left w:val="nil"/>
              <w:bottom w:val="single" w:sz="8" w:space="0" w:color="auto"/>
              <w:right w:val="single" w:sz="4" w:space="0" w:color="auto"/>
            </w:tcBorders>
            <w:shd w:val="clear" w:color="000000" w:fill="BDD7EE"/>
            <w:vAlign w:val="center"/>
            <w:hideMark/>
          </w:tcPr>
          <w:p w:rsidR="002F217D" w:rsidRPr="00DE2AFD" w:rsidRDefault="002F217D" w:rsidP="002F217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IES Líder Alianza</w:t>
            </w:r>
          </w:p>
        </w:tc>
        <w:tc>
          <w:tcPr>
            <w:tcW w:w="4584" w:type="dxa"/>
            <w:tcBorders>
              <w:top w:val="single" w:sz="8" w:space="0" w:color="auto"/>
              <w:left w:val="nil"/>
              <w:bottom w:val="single" w:sz="8" w:space="0" w:color="auto"/>
              <w:right w:val="single" w:sz="4" w:space="0" w:color="auto"/>
            </w:tcBorders>
            <w:shd w:val="clear" w:color="000000" w:fill="BDD7EE"/>
            <w:vAlign w:val="center"/>
            <w:hideMark/>
          </w:tcPr>
          <w:p w:rsidR="002F217D" w:rsidRPr="00DE2AFD" w:rsidRDefault="002F217D" w:rsidP="002F217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Nombre alianza</w:t>
            </w:r>
          </w:p>
        </w:tc>
      </w:tr>
      <w:tr w:rsidR="00DE2AFD" w:rsidRPr="00DE2AFD" w:rsidTr="00357804">
        <w:trPr>
          <w:trHeight w:val="1245"/>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1</w:t>
            </w:r>
          </w:p>
        </w:tc>
        <w:tc>
          <w:tcPr>
            <w:tcW w:w="1485" w:type="dxa"/>
            <w:tcBorders>
              <w:top w:val="nil"/>
              <w:left w:val="nil"/>
              <w:bottom w:val="nil"/>
              <w:right w:val="nil"/>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ARAUCA</w:t>
            </w:r>
          </w:p>
        </w:tc>
        <w:tc>
          <w:tcPr>
            <w:tcW w:w="2477" w:type="dxa"/>
            <w:tcBorders>
              <w:top w:val="nil"/>
              <w:left w:val="single" w:sz="4" w:space="0" w:color="auto"/>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Corporación Universitaria Autónoma de Nariño</w:t>
            </w:r>
          </w:p>
        </w:tc>
        <w:tc>
          <w:tcPr>
            <w:tcW w:w="4584"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Una Arauca Incluyente por la Paz</w:t>
            </w:r>
          </w:p>
        </w:tc>
      </w:tr>
      <w:tr w:rsidR="00DE2AFD" w:rsidRPr="00DE2AFD" w:rsidTr="00357804">
        <w:trPr>
          <w:trHeight w:val="1785"/>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2</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ARAUCA</w:t>
            </w:r>
          </w:p>
        </w:tc>
        <w:tc>
          <w:tcPr>
            <w:tcW w:w="2477"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Universidad Distrital Francisco José de Caldas</w:t>
            </w:r>
          </w:p>
        </w:tc>
        <w:tc>
          <w:tcPr>
            <w:tcW w:w="4584"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proofErr w:type="spellStart"/>
            <w:r w:rsidRPr="00DE2AFD">
              <w:rPr>
                <w:rFonts w:ascii="Arial" w:hAnsi="Arial" w:cs="Arial"/>
                <w:color w:val="000000"/>
                <w:sz w:val="20"/>
                <w:szCs w:val="20"/>
              </w:rPr>
              <w:t>ArauCapaz</w:t>
            </w:r>
            <w:proofErr w:type="spellEnd"/>
            <w:r w:rsidRPr="00DE2AFD">
              <w:rPr>
                <w:rFonts w:ascii="Arial" w:hAnsi="Arial" w:cs="Arial"/>
                <w:color w:val="000000"/>
                <w:sz w:val="20"/>
                <w:szCs w:val="20"/>
              </w:rPr>
              <w:t>: modelo educativo para el desarrollo rural y la construcción de paz</w:t>
            </w:r>
          </w:p>
        </w:tc>
      </w:tr>
      <w:tr w:rsidR="00DE2AFD" w:rsidRPr="00DE2AFD" w:rsidTr="00357804">
        <w:trPr>
          <w:trHeight w:val="1275"/>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3</w:t>
            </w:r>
          </w:p>
        </w:tc>
        <w:tc>
          <w:tcPr>
            <w:tcW w:w="1485"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ARAUCA</w:t>
            </w:r>
          </w:p>
        </w:tc>
        <w:tc>
          <w:tcPr>
            <w:tcW w:w="2477"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Universidad Nacional de Colombia</w:t>
            </w:r>
          </w:p>
        </w:tc>
        <w:tc>
          <w:tcPr>
            <w:tcW w:w="4584"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 xml:space="preserve">Relatos de país: Construcción de paz en Arauca </w:t>
            </w:r>
          </w:p>
        </w:tc>
      </w:tr>
      <w:tr w:rsidR="00DE2AFD" w:rsidRPr="00DE2AFD" w:rsidTr="00357804">
        <w:trPr>
          <w:trHeight w:val="102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4</w:t>
            </w:r>
          </w:p>
        </w:tc>
        <w:tc>
          <w:tcPr>
            <w:tcW w:w="1485"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CAUCA</w:t>
            </w:r>
          </w:p>
        </w:tc>
        <w:tc>
          <w:tcPr>
            <w:tcW w:w="2477"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Universidad Nacional de Colombia</w:t>
            </w:r>
          </w:p>
        </w:tc>
        <w:tc>
          <w:tcPr>
            <w:tcW w:w="4584"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Innovación en técnicas de recolección, envasado y etiquetado de mieles de abejas nativas con posibles propiedades medicinales.</w:t>
            </w:r>
          </w:p>
        </w:tc>
      </w:tr>
      <w:tr w:rsidR="00DE2AFD" w:rsidRPr="00DE2AFD" w:rsidTr="00357804">
        <w:trPr>
          <w:trHeight w:val="102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lastRenderedPageBreak/>
              <w:t>5</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 xml:space="preserve">SIERRA NEVADA- </w:t>
            </w:r>
            <w:proofErr w:type="spellStart"/>
            <w:r w:rsidRPr="00DE2AFD">
              <w:rPr>
                <w:rFonts w:ascii="Arial" w:hAnsi="Arial" w:cs="Arial"/>
                <w:color w:val="000000"/>
                <w:sz w:val="20"/>
                <w:szCs w:val="20"/>
              </w:rPr>
              <w:t>PERIJA</w:t>
            </w:r>
            <w:proofErr w:type="spellEnd"/>
            <w:r w:rsidRPr="00DE2AFD">
              <w:rPr>
                <w:rFonts w:ascii="Arial" w:hAnsi="Arial" w:cs="Arial"/>
                <w:color w:val="000000"/>
                <w:sz w:val="20"/>
                <w:szCs w:val="20"/>
              </w:rPr>
              <w:t xml:space="preserve"> -ZONA BANANERA</w:t>
            </w:r>
          </w:p>
        </w:tc>
        <w:tc>
          <w:tcPr>
            <w:tcW w:w="2477" w:type="dxa"/>
            <w:tcBorders>
              <w:top w:val="single" w:sz="4" w:space="0" w:color="auto"/>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Corporación Universitaria Minuto de Dios-UNIMINUTO</w:t>
            </w:r>
          </w:p>
        </w:tc>
        <w:tc>
          <w:tcPr>
            <w:tcW w:w="4584" w:type="dxa"/>
            <w:tcBorders>
              <w:top w:val="single" w:sz="4" w:space="0" w:color="auto"/>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Fortalecimiento de los procesos productivos rurales y la explotación del turismo a través de programas de formación técnica laboral y profesional y el diseño de estrategias para la formación en desarrollo social y paz en el municipio de Dibulla-La Guajira.</w:t>
            </w:r>
          </w:p>
        </w:tc>
      </w:tr>
      <w:tr w:rsidR="00DE2AFD" w:rsidRPr="00DE2AFD" w:rsidTr="00357804">
        <w:trPr>
          <w:trHeight w:val="153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6</w:t>
            </w:r>
          </w:p>
        </w:tc>
        <w:tc>
          <w:tcPr>
            <w:tcW w:w="1485"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 xml:space="preserve">SIERRA NEVADA- </w:t>
            </w:r>
            <w:proofErr w:type="spellStart"/>
            <w:r w:rsidRPr="00DE2AFD">
              <w:rPr>
                <w:rFonts w:ascii="Arial" w:hAnsi="Arial" w:cs="Arial"/>
                <w:color w:val="000000"/>
                <w:sz w:val="20"/>
                <w:szCs w:val="20"/>
              </w:rPr>
              <w:t>PERIJA</w:t>
            </w:r>
            <w:proofErr w:type="spellEnd"/>
            <w:r w:rsidRPr="00DE2AFD">
              <w:rPr>
                <w:rFonts w:ascii="Arial" w:hAnsi="Arial" w:cs="Arial"/>
                <w:color w:val="000000"/>
                <w:sz w:val="20"/>
                <w:szCs w:val="20"/>
              </w:rPr>
              <w:t xml:space="preserve"> -ZONA BANANERA</w:t>
            </w:r>
          </w:p>
        </w:tc>
        <w:tc>
          <w:tcPr>
            <w:tcW w:w="2477"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Escuela Tecnológica Instituto Técnico Central</w:t>
            </w:r>
          </w:p>
        </w:tc>
        <w:tc>
          <w:tcPr>
            <w:tcW w:w="4584"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 xml:space="preserve">Formación para el desarrollo rural, integral y sustentable en </w:t>
            </w:r>
            <w:proofErr w:type="spellStart"/>
            <w:r w:rsidRPr="00DE2AFD">
              <w:rPr>
                <w:rFonts w:ascii="Arial" w:hAnsi="Arial" w:cs="Arial"/>
                <w:color w:val="000000"/>
                <w:sz w:val="20"/>
                <w:szCs w:val="20"/>
              </w:rPr>
              <w:t>PDET</w:t>
            </w:r>
            <w:proofErr w:type="spellEnd"/>
            <w:r w:rsidRPr="00DE2AFD">
              <w:rPr>
                <w:rFonts w:ascii="Arial" w:hAnsi="Arial" w:cs="Arial"/>
                <w:color w:val="000000"/>
                <w:sz w:val="20"/>
                <w:szCs w:val="20"/>
              </w:rPr>
              <w:t xml:space="preserve"> de La Guajira</w:t>
            </w:r>
          </w:p>
        </w:tc>
      </w:tr>
      <w:tr w:rsidR="00DE2AFD" w:rsidRPr="00DE2AFD" w:rsidTr="00357804">
        <w:trPr>
          <w:trHeight w:val="153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7</w:t>
            </w:r>
          </w:p>
        </w:tc>
        <w:tc>
          <w:tcPr>
            <w:tcW w:w="1485"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 xml:space="preserve">SIERRA NEVADA- </w:t>
            </w:r>
            <w:proofErr w:type="spellStart"/>
            <w:r w:rsidRPr="00DE2AFD">
              <w:rPr>
                <w:rFonts w:ascii="Arial" w:hAnsi="Arial" w:cs="Arial"/>
                <w:color w:val="000000"/>
                <w:sz w:val="20"/>
                <w:szCs w:val="20"/>
              </w:rPr>
              <w:t>PERIJA</w:t>
            </w:r>
            <w:proofErr w:type="spellEnd"/>
            <w:r w:rsidRPr="00DE2AFD">
              <w:rPr>
                <w:rFonts w:ascii="Arial" w:hAnsi="Arial" w:cs="Arial"/>
                <w:color w:val="000000"/>
                <w:sz w:val="20"/>
                <w:szCs w:val="20"/>
              </w:rPr>
              <w:t xml:space="preserve"> -ZONA BANANERA</w:t>
            </w:r>
          </w:p>
        </w:tc>
        <w:tc>
          <w:tcPr>
            <w:tcW w:w="2477"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Instituto Nacional para la Formación Técnica profesional  - INFOTEP de San Juan del Cesar</w:t>
            </w:r>
          </w:p>
        </w:tc>
        <w:tc>
          <w:tcPr>
            <w:tcW w:w="4584"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 xml:space="preserve"> </w:t>
            </w:r>
            <w:r w:rsidRPr="00DE2AFD">
              <w:rPr>
                <w:rFonts w:ascii="Arial" w:hAnsi="Arial" w:cs="Arial"/>
                <w:color w:val="000000"/>
                <w:sz w:val="20"/>
                <w:szCs w:val="20"/>
              </w:rPr>
              <w:br/>
              <w:t xml:space="preserve">Promoción de la acuicultura para la generación de capacidades en el manejo de la cosecha, la </w:t>
            </w:r>
            <w:proofErr w:type="spellStart"/>
            <w:r w:rsidRPr="00DE2AFD">
              <w:rPr>
                <w:rFonts w:ascii="Arial" w:hAnsi="Arial" w:cs="Arial"/>
                <w:color w:val="000000"/>
                <w:sz w:val="20"/>
                <w:szCs w:val="20"/>
              </w:rPr>
              <w:t>postcosecha</w:t>
            </w:r>
            <w:proofErr w:type="spellEnd"/>
            <w:r w:rsidRPr="00DE2AFD">
              <w:rPr>
                <w:rFonts w:ascii="Arial" w:hAnsi="Arial" w:cs="Arial"/>
                <w:color w:val="000000"/>
                <w:sz w:val="20"/>
                <w:szCs w:val="20"/>
              </w:rPr>
              <w:t xml:space="preserve"> y transformación del producto en población vulnerable (población </w:t>
            </w:r>
            <w:proofErr w:type="spellStart"/>
            <w:r w:rsidRPr="00DE2AFD">
              <w:rPr>
                <w:rFonts w:ascii="Arial" w:hAnsi="Arial" w:cs="Arial"/>
                <w:color w:val="000000"/>
                <w:sz w:val="20"/>
                <w:szCs w:val="20"/>
              </w:rPr>
              <w:t>victima</w:t>
            </w:r>
            <w:proofErr w:type="spellEnd"/>
            <w:r w:rsidRPr="00DE2AFD">
              <w:rPr>
                <w:rFonts w:ascii="Arial" w:hAnsi="Arial" w:cs="Arial"/>
                <w:color w:val="000000"/>
                <w:sz w:val="20"/>
                <w:szCs w:val="20"/>
              </w:rPr>
              <w:t xml:space="preserve"> del conflicto, campesinos, </w:t>
            </w:r>
            <w:proofErr w:type="spellStart"/>
            <w:r w:rsidRPr="00DE2AFD">
              <w:rPr>
                <w:rFonts w:ascii="Arial" w:hAnsi="Arial" w:cs="Arial"/>
                <w:color w:val="000000"/>
                <w:sz w:val="20"/>
                <w:szCs w:val="20"/>
              </w:rPr>
              <w:t>indigenas</w:t>
            </w:r>
            <w:proofErr w:type="spellEnd"/>
            <w:r w:rsidRPr="00DE2AFD">
              <w:rPr>
                <w:rFonts w:ascii="Arial" w:hAnsi="Arial" w:cs="Arial"/>
                <w:color w:val="000000"/>
                <w:sz w:val="20"/>
                <w:szCs w:val="20"/>
              </w:rPr>
              <w:t>, mujeres) del municipio de San Juan del Cesar.</w:t>
            </w:r>
          </w:p>
        </w:tc>
      </w:tr>
      <w:tr w:rsidR="00DE2AFD" w:rsidRPr="00DE2AFD" w:rsidTr="00357804">
        <w:trPr>
          <w:trHeight w:val="102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8</w:t>
            </w:r>
          </w:p>
        </w:tc>
        <w:tc>
          <w:tcPr>
            <w:tcW w:w="1485"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 xml:space="preserve">SIERRA NEVADA- </w:t>
            </w:r>
            <w:proofErr w:type="spellStart"/>
            <w:r w:rsidRPr="00DE2AFD">
              <w:rPr>
                <w:rFonts w:ascii="Arial" w:hAnsi="Arial" w:cs="Arial"/>
                <w:color w:val="000000"/>
                <w:sz w:val="20"/>
                <w:szCs w:val="20"/>
              </w:rPr>
              <w:t>PERIJA</w:t>
            </w:r>
            <w:proofErr w:type="spellEnd"/>
            <w:r w:rsidRPr="00DE2AFD">
              <w:rPr>
                <w:rFonts w:ascii="Arial" w:hAnsi="Arial" w:cs="Arial"/>
                <w:color w:val="000000"/>
                <w:sz w:val="20"/>
                <w:szCs w:val="20"/>
              </w:rPr>
              <w:t xml:space="preserve"> -ZONA BANANERA</w:t>
            </w:r>
          </w:p>
        </w:tc>
        <w:tc>
          <w:tcPr>
            <w:tcW w:w="2477"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 xml:space="preserve">Instituto Universitario de la Paz- </w:t>
            </w:r>
            <w:proofErr w:type="spellStart"/>
            <w:r w:rsidRPr="00DE2AFD">
              <w:rPr>
                <w:rFonts w:ascii="Arial" w:hAnsi="Arial" w:cs="Arial"/>
                <w:color w:val="000000"/>
                <w:sz w:val="20"/>
                <w:szCs w:val="20"/>
              </w:rPr>
              <w:t>UNIPAZ</w:t>
            </w:r>
            <w:proofErr w:type="spellEnd"/>
          </w:p>
        </w:tc>
        <w:tc>
          <w:tcPr>
            <w:tcW w:w="4584"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 xml:space="preserve">Apoyo para la Promoción de Actividades de Investigación, Innovación con Proyección Social Orientado al Mejoramiento del Desarrollo Rural con la Participación de Comunidades Urbanas y No Urbanas del </w:t>
            </w:r>
            <w:proofErr w:type="spellStart"/>
            <w:r w:rsidRPr="00DE2AFD">
              <w:rPr>
                <w:rFonts w:ascii="Arial" w:hAnsi="Arial" w:cs="Arial"/>
                <w:color w:val="000000"/>
                <w:sz w:val="20"/>
                <w:szCs w:val="20"/>
              </w:rPr>
              <w:t>PDET</w:t>
            </w:r>
            <w:proofErr w:type="spellEnd"/>
            <w:r w:rsidRPr="00DE2AFD">
              <w:rPr>
                <w:rFonts w:ascii="Arial" w:hAnsi="Arial" w:cs="Arial"/>
                <w:color w:val="000000"/>
                <w:sz w:val="20"/>
                <w:szCs w:val="20"/>
              </w:rPr>
              <w:t xml:space="preserve"> de la Sierra Nevada- Perijá - Zona Bananera.</w:t>
            </w:r>
          </w:p>
        </w:tc>
      </w:tr>
      <w:tr w:rsidR="00DE2AFD" w:rsidRPr="00DE2AFD" w:rsidTr="00357804">
        <w:trPr>
          <w:trHeight w:val="153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9</w:t>
            </w:r>
          </w:p>
        </w:tc>
        <w:tc>
          <w:tcPr>
            <w:tcW w:w="1485"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 xml:space="preserve">SIERRA NEVADA- </w:t>
            </w:r>
            <w:proofErr w:type="spellStart"/>
            <w:r w:rsidRPr="00DE2AFD">
              <w:rPr>
                <w:rFonts w:ascii="Arial" w:hAnsi="Arial" w:cs="Arial"/>
                <w:color w:val="000000"/>
                <w:sz w:val="20"/>
                <w:szCs w:val="20"/>
              </w:rPr>
              <w:t>PERIJA</w:t>
            </w:r>
            <w:proofErr w:type="spellEnd"/>
            <w:r w:rsidRPr="00DE2AFD">
              <w:rPr>
                <w:rFonts w:ascii="Arial" w:hAnsi="Arial" w:cs="Arial"/>
                <w:color w:val="000000"/>
                <w:sz w:val="20"/>
                <w:szCs w:val="20"/>
              </w:rPr>
              <w:t xml:space="preserve"> -ZONA BANANERA</w:t>
            </w:r>
          </w:p>
        </w:tc>
        <w:tc>
          <w:tcPr>
            <w:tcW w:w="2477"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Universidad Nacional Abierta y a Distancia</w:t>
            </w:r>
          </w:p>
        </w:tc>
        <w:tc>
          <w:tcPr>
            <w:tcW w:w="4584"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Alianza para el Desarrollo de Capacidades de la población víctima del conflicto armado, reincorporada o rural, mediante el Diagnostico, la formación, Asistencia técnica de unidades productivas para el creación de viveros en las zonas rurales de los municipios Fundación, Ciénaga, Aracataca y Santa Marta del departamento del Magdalena con enfoque diferencial, psicosocial y reparador hacia una cultura de paz.</w:t>
            </w:r>
          </w:p>
        </w:tc>
      </w:tr>
      <w:tr w:rsidR="00357804" w:rsidRPr="00DE2AFD" w:rsidTr="00357804">
        <w:trPr>
          <w:trHeight w:val="2040"/>
        </w:trPr>
        <w:tc>
          <w:tcPr>
            <w:tcW w:w="385" w:type="dxa"/>
            <w:tcBorders>
              <w:top w:val="nil"/>
              <w:left w:val="single" w:sz="8" w:space="0" w:color="auto"/>
              <w:bottom w:val="single" w:sz="4" w:space="0" w:color="auto"/>
              <w:right w:val="single" w:sz="4" w:space="0" w:color="auto"/>
            </w:tcBorders>
            <w:shd w:val="clear" w:color="auto" w:fill="auto"/>
            <w:noWrap/>
            <w:vAlign w:val="center"/>
          </w:tcPr>
          <w:p w:rsidR="00357804" w:rsidRPr="00DE2AFD" w:rsidRDefault="00357804" w:rsidP="00357804">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10</w:t>
            </w:r>
          </w:p>
        </w:tc>
        <w:tc>
          <w:tcPr>
            <w:tcW w:w="1485" w:type="dxa"/>
            <w:tcBorders>
              <w:top w:val="nil"/>
              <w:left w:val="nil"/>
              <w:bottom w:val="single" w:sz="4" w:space="0" w:color="auto"/>
              <w:right w:val="single" w:sz="4" w:space="0" w:color="auto"/>
            </w:tcBorders>
            <w:shd w:val="clear" w:color="auto" w:fill="auto"/>
            <w:vAlign w:val="center"/>
          </w:tcPr>
          <w:p w:rsidR="00357804" w:rsidRPr="00DE2AFD" w:rsidRDefault="00357804" w:rsidP="00357804">
            <w:pPr>
              <w:jc w:val="center"/>
              <w:rPr>
                <w:rFonts w:ascii="Arial" w:hAnsi="Arial" w:cs="Arial"/>
                <w:color w:val="000000"/>
                <w:sz w:val="20"/>
                <w:szCs w:val="20"/>
              </w:rPr>
            </w:pPr>
            <w:r w:rsidRPr="00DE2AFD">
              <w:rPr>
                <w:rFonts w:ascii="Arial" w:hAnsi="Arial" w:cs="Arial"/>
                <w:color w:val="000000"/>
                <w:sz w:val="20"/>
                <w:szCs w:val="20"/>
              </w:rPr>
              <w:t xml:space="preserve">SIERRA NEVADA- </w:t>
            </w:r>
            <w:proofErr w:type="spellStart"/>
            <w:r w:rsidRPr="00DE2AFD">
              <w:rPr>
                <w:rFonts w:ascii="Arial" w:hAnsi="Arial" w:cs="Arial"/>
                <w:color w:val="000000"/>
                <w:sz w:val="20"/>
                <w:szCs w:val="20"/>
              </w:rPr>
              <w:t>PERIJA</w:t>
            </w:r>
            <w:proofErr w:type="spellEnd"/>
            <w:r w:rsidRPr="00DE2AFD">
              <w:rPr>
                <w:rFonts w:ascii="Arial" w:hAnsi="Arial" w:cs="Arial"/>
                <w:color w:val="000000"/>
                <w:sz w:val="20"/>
                <w:szCs w:val="20"/>
              </w:rPr>
              <w:t xml:space="preserve"> -ZONA BANANERA</w:t>
            </w:r>
          </w:p>
        </w:tc>
        <w:tc>
          <w:tcPr>
            <w:tcW w:w="2477" w:type="dxa"/>
            <w:tcBorders>
              <w:top w:val="nil"/>
              <w:left w:val="nil"/>
              <w:bottom w:val="single" w:sz="4" w:space="0" w:color="auto"/>
              <w:right w:val="single" w:sz="4" w:space="0" w:color="auto"/>
            </w:tcBorders>
            <w:shd w:val="clear" w:color="auto" w:fill="auto"/>
            <w:vAlign w:val="center"/>
          </w:tcPr>
          <w:p w:rsidR="00357804" w:rsidRPr="00DE2AFD" w:rsidRDefault="00357804" w:rsidP="00357804">
            <w:pPr>
              <w:jc w:val="both"/>
              <w:rPr>
                <w:rFonts w:ascii="Arial" w:hAnsi="Arial" w:cs="Arial"/>
                <w:color w:val="000000"/>
                <w:sz w:val="20"/>
                <w:szCs w:val="20"/>
              </w:rPr>
            </w:pPr>
            <w:r w:rsidRPr="00DE2AFD">
              <w:rPr>
                <w:rFonts w:ascii="Arial" w:hAnsi="Arial" w:cs="Arial"/>
                <w:color w:val="000000"/>
                <w:sz w:val="20"/>
                <w:szCs w:val="20"/>
              </w:rPr>
              <w:t>Universidad Nacional Abierta y a Distancia</w:t>
            </w:r>
          </w:p>
        </w:tc>
        <w:tc>
          <w:tcPr>
            <w:tcW w:w="4584" w:type="dxa"/>
            <w:tcBorders>
              <w:top w:val="nil"/>
              <w:left w:val="nil"/>
              <w:bottom w:val="single" w:sz="4" w:space="0" w:color="auto"/>
              <w:right w:val="single" w:sz="4" w:space="0" w:color="auto"/>
            </w:tcBorders>
            <w:shd w:val="clear" w:color="auto" w:fill="auto"/>
            <w:vAlign w:val="center"/>
          </w:tcPr>
          <w:p w:rsidR="00357804" w:rsidRPr="00DE2AFD" w:rsidRDefault="003A4E1C" w:rsidP="00357804">
            <w:pPr>
              <w:jc w:val="both"/>
              <w:rPr>
                <w:rFonts w:ascii="Arial" w:hAnsi="Arial" w:cs="Arial"/>
                <w:color w:val="000000"/>
                <w:sz w:val="20"/>
                <w:szCs w:val="20"/>
              </w:rPr>
            </w:pPr>
            <w:r w:rsidRPr="003A4E1C">
              <w:rPr>
                <w:rFonts w:ascii="Arial" w:hAnsi="Arial" w:cs="Arial"/>
                <w:color w:val="000000"/>
                <w:sz w:val="20"/>
                <w:szCs w:val="20"/>
              </w:rPr>
              <w:t>Alianza por la educación rural del Perijá</w:t>
            </w:r>
          </w:p>
        </w:tc>
      </w:tr>
      <w:tr w:rsidR="00357804" w:rsidRPr="00DE2AFD" w:rsidTr="00357804">
        <w:trPr>
          <w:trHeight w:val="204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357804" w:rsidRPr="00DE2AFD" w:rsidRDefault="00357804" w:rsidP="00357804">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lastRenderedPageBreak/>
              <w:t>11</w:t>
            </w:r>
          </w:p>
        </w:tc>
        <w:tc>
          <w:tcPr>
            <w:tcW w:w="1485" w:type="dxa"/>
            <w:tcBorders>
              <w:top w:val="nil"/>
              <w:left w:val="nil"/>
              <w:bottom w:val="single" w:sz="4" w:space="0" w:color="auto"/>
              <w:right w:val="single" w:sz="4" w:space="0" w:color="auto"/>
            </w:tcBorders>
            <w:shd w:val="clear" w:color="auto" w:fill="auto"/>
            <w:vAlign w:val="center"/>
            <w:hideMark/>
          </w:tcPr>
          <w:p w:rsidR="00357804" w:rsidRPr="00DE2AFD" w:rsidRDefault="00357804" w:rsidP="00357804">
            <w:pPr>
              <w:jc w:val="center"/>
              <w:rPr>
                <w:rFonts w:ascii="Arial" w:hAnsi="Arial" w:cs="Arial"/>
                <w:color w:val="000000"/>
                <w:sz w:val="20"/>
                <w:szCs w:val="20"/>
              </w:rPr>
            </w:pPr>
            <w:r w:rsidRPr="00DE2AFD">
              <w:rPr>
                <w:rFonts w:ascii="Arial" w:hAnsi="Arial" w:cs="Arial"/>
                <w:color w:val="000000"/>
                <w:sz w:val="20"/>
                <w:szCs w:val="20"/>
              </w:rPr>
              <w:t xml:space="preserve">SIERRA NEVADA- </w:t>
            </w:r>
            <w:proofErr w:type="spellStart"/>
            <w:r w:rsidRPr="00DE2AFD">
              <w:rPr>
                <w:rFonts w:ascii="Arial" w:hAnsi="Arial" w:cs="Arial"/>
                <w:color w:val="000000"/>
                <w:sz w:val="20"/>
                <w:szCs w:val="20"/>
              </w:rPr>
              <w:t>PERIJA</w:t>
            </w:r>
            <w:proofErr w:type="spellEnd"/>
            <w:r w:rsidRPr="00DE2AFD">
              <w:rPr>
                <w:rFonts w:ascii="Arial" w:hAnsi="Arial" w:cs="Arial"/>
                <w:color w:val="000000"/>
                <w:sz w:val="20"/>
                <w:szCs w:val="20"/>
              </w:rPr>
              <w:t xml:space="preserve"> -ZONA BANANERA</w:t>
            </w:r>
          </w:p>
        </w:tc>
        <w:tc>
          <w:tcPr>
            <w:tcW w:w="2477" w:type="dxa"/>
            <w:tcBorders>
              <w:top w:val="nil"/>
              <w:left w:val="nil"/>
              <w:bottom w:val="single" w:sz="4" w:space="0" w:color="auto"/>
              <w:right w:val="single" w:sz="4" w:space="0" w:color="auto"/>
            </w:tcBorders>
            <w:shd w:val="clear" w:color="auto" w:fill="auto"/>
            <w:vAlign w:val="center"/>
            <w:hideMark/>
          </w:tcPr>
          <w:p w:rsidR="00357804" w:rsidRPr="00DE2AFD" w:rsidRDefault="00357804" w:rsidP="00357804">
            <w:pPr>
              <w:jc w:val="both"/>
              <w:rPr>
                <w:rFonts w:ascii="Arial" w:hAnsi="Arial" w:cs="Arial"/>
                <w:color w:val="000000"/>
                <w:sz w:val="20"/>
                <w:szCs w:val="20"/>
              </w:rPr>
            </w:pPr>
            <w:r w:rsidRPr="00DE2AFD">
              <w:rPr>
                <w:rFonts w:ascii="Arial" w:hAnsi="Arial" w:cs="Arial"/>
                <w:color w:val="000000"/>
                <w:sz w:val="20"/>
                <w:szCs w:val="20"/>
              </w:rPr>
              <w:t>Universidad Nacional de Colombia</w:t>
            </w:r>
          </w:p>
        </w:tc>
        <w:tc>
          <w:tcPr>
            <w:tcW w:w="4584" w:type="dxa"/>
            <w:tcBorders>
              <w:top w:val="nil"/>
              <w:left w:val="nil"/>
              <w:bottom w:val="single" w:sz="4" w:space="0" w:color="auto"/>
              <w:right w:val="single" w:sz="4" w:space="0" w:color="auto"/>
            </w:tcBorders>
            <w:shd w:val="clear" w:color="auto" w:fill="auto"/>
            <w:vAlign w:val="center"/>
            <w:hideMark/>
          </w:tcPr>
          <w:p w:rsidR="00357804" w:rsidRPr="00DE2AFD" w:rsidRDefault="00357804" w:rsidP="00357804">
            <w:pPr>
              <w:jc w:val="both"/>
              <w:rPr>
                <w:rFonts w:ascii="Arial" w:hAnsi="Arial" w:cs="Arial"/>
                <w:color w:val="000000"/>
                <w:sz w:val="20"/>
                <w:szCs w:val="20"/>
              </w:rPr>
            </w:pPr>
            <w:r w:rsidRPr="00DE2AFD">
              <w:rPr>
                <w:rFonts w:ascii="Arial" w:hAnsi="Arial" w:cs="Arial"/>
                <w:color w:val="000000"/>
                <w:sz w:val="20"/>
                <w:szCs w:val="20"/>
              </w:rPr>
              <w:t>Implementación de Sistemas Agropecuarios Sostenibles para Pequeños Productores con Énfasis en Educación Agropecuaria en los municipios de La Guajira</w:t>
            </w:r>
          </w:p>
        </w:tc>
      </w:tr>
      <w:tr w:rsidR="00357804" w:rsidRPr="00DE2AFD" w:rsidTr="00357804">
        <w:trPr>
          <w:trHeight w:val="1275"/>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357804" w:rsidRPr="00DE2AFD" w:rsidRDefault="00357804" w:rsidP="00357804">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12</w:t>
            </w:r>
          </w:p>
        </w:tc>
        <w:tc>
          <w:tcPr>
            <w:tcW w:w="1485" w:type="dxa"/>
            <w:tcBorders>
              <w:top w:val="nil"/>
              <w:left w:val="nil"/>
              <w:bottom w:val="single" w:sz="4" w:space="0" w:color="auto"/>
              <w:right w:val="single" w:sz="4" w:space="0" w:color="auto"/>
            </w:tcBorders>
            <w:shd w:val="clear" w:color="auto" w:fill="auto"/>
            <w:vAlign w:val="center"/>
            <w:hideMark/>
          </w:tcPr>
          <w:p w:rsidR="00357804" w:rsidRPr="00DE2AFD" w:rsidRDefault="00357804" w:rsidP="00357804">
            <w:pPr>
              <w:jc w:val="center"/>
              <w:rPr>
                <w:rFonts w:ascii="Arial" w:hAnsi="Arial" w:cs="Arial"/>
                <w:color w:val="000000"/>
                <w:sz w:val="20"/>
                <w:szCs w:val="20"/>
              </w:rPr>
            </w:pPr>
            <w:proofErr w:type="spellStart"/>
            <w:r w:rsidRPr="00DE2AFD">
              <w:rPr>
                <w:rFonts w:ascii="Arial" w:hAnsi="Arial" w:cs="Arial"/>
                <w:color w:val="000000"/>
                <w:sz w:val="20"/>
                <w:szCs w:val="20"/>
              </w:rPr>
              <w:t>URABA</w:t>
            </w:r>
            <w:proofErr w:type="spellEnd"/>
            <w:r w:rsidRPr="00DE2AFD">
              <w:rPr>
                <w:rFonts w:ascii="Arial" w:hAnsi="Arial" w:cs="Arial"/>
                <w:color w:val="000000"/>
                <w:sz w:val="20"/>
                <w:szCs w:val="20"/>
              </w:rPr>
              <w:t xml:space="preserve"> ANTIOQUEÑO</w:t>
            </w:r>
          </w:p>
        </w:tc>
        <w:tc>
          <w:tcPr>
            <w:tcW w:w="2477" w:type="dxa"/>
            <w:tcBorders>
              <w:top w:val="nil"/>
              <w:left w:val="nil"/>
              <w:bottom w:val="single" w:sz="4" w:space="0" w:color="auto"/>
              <w:right w:val="single" w:sz="4" w:space="0" w:color="auto"/>
            </w:tcBorders>
            <w:shd w:val="clear" w:color="auto" w:fill="auto"/>
            <w:vAlign w:val="center"/>
            <w:hideMark/>
          </w:tcPr>
          <w:p w:rsidR="00357804" w:rsidRPr="00DE2AFD" w:rsidRDefault="00357804" w:rsidP="00357804">
            <w:pPr>
              <w:jc w:val="both"/>
              <w:rPr>
                <w:rFonts w:ascii="Arial" w:hAnsi="Arial" w:cs="Arial"/>
                <w:color w:val="000000"/>
                <w:sz w:val="20"/>
                <w:szCs w:val="20"/>
              </w:rPr>
            </w:pPr>
            <w:r w:rsidRPr="00DE2AFD">
              <w:rPr>
                <w:rFonts w:ascii="Arial" w:hAnsi="Arial" w:cs="Arial"/>
                <w:color w:val="000000"/>
                <w:sz w:val="20"/>
                <w:szCs w:val="20"/>
              </w:rPr>
              <w:t>Corporación Tecnológica Católica de Occidente -</w:t>
            </w:r>
            <w:proofErr w:type="spellStart"/>
            <w:r w:rsidRPr="00DE2AFD">
              <w:rPr>
                <w:rFonts w:ascii="Arial" w:hAnsi="Arial" w:cs="Arial"/>
                <w:color w:val="000000"/>
                <w:sz w:val="20"/>
                <w:szCs w:val="20"/>
              </w:rPr>
              <w:t>TECOC</w:t>
            </w:r>
            <w:proofErr w:type="spellEnd"/>
          </w:p>
        </w:tc>
        <w:tc>
          <w:tcPr>
            <w:tcW w:w="4584" w:type="dxa"/>
            <w:tcBorders>
              <w:top w:val="nil"/>
              <w:left w:val="nil"/>
              <w:bottom w:val="single" w:sz="4" w:space="0" w:color="auto"/>
              <w:right w:val="single" w:sz="4" w:space="0" w:color="auto"/>
            </w:tcBorders>
            <w:shd w:val="clear" w:color="auto" w:fill="auto"/>
            <w:vAlign w:val="center"/>
            <w:hideMark/>
          </w:tcPr>
          <w:p w:rsidR="00357804" w:rsidRPr="00DE2AFD" w:rsidRDefault="00357804" w:rsidP="00357804">
            <w:pPr>
              <w:jc w:val="both"/>
              <w:rPr>
                <w:rFonts w:ascii="Arial" w:hAnsi="Arial" w:cs="Arial"/>
                <w:color w:val="000000"/>
                <w:sz w:val="20"/>
                <w:szCs w:val="20"/>
              </w:rPr>
            </w:pPr>
            <w:r w:rsidRPr="00DE2AFD">
              <w:rPr>
                <w:rFonts w:ascii="Arial" w:hAnsi="Arial" w:cs="Arial"/>
                <w:color w:val="000000"/>
                <w:sz w:val="20"/>
                <w:szCs w:val="20"/>
              </w:rPr>
              <w:t xml:space="preserve">Alianza </w:t>
            </w:r>
            <w:proofErr w:type="spellStart"/>
            <w:r w:rsidRPr="00DE2AFD">
              <w:rPr>
                <w:rFonts w:ascii="Arial" w:hAnsi="Arial" w:cs="Arial"/>
                <w:color w:val="000000"/>
                <w:sz w:val="20"/>
                <w:szCs w:val="20"/>
              </w:rPr>
              <w:t>Terrritorial</w:t>
            </w:r>
            <w:proofErr w:type="spellEnd"/>
            <w:r w:rsidRPr="00DE2AFD">
              <w:rPr>
                <w:rFonts w:ascii="Arial" w:hAnsi="Arial" w:cs="Arial"/>
                <w:color w:val="000000"/>
                <w:sz w:val="20"/>
                <w:szCs w:val="20"/>
              </w:rPr>
              <w:t xml:space="preserve"> de Educación y Desarrollo Rural para la Paz- Arte-Paz</w:t>
            </w:r>
          </w:p>
        </w:tc>
      </w:tr>
      <w:tr w:rsidR="00357804" w:rsidRPr="00DE2AFD" w:rsidTr="00357804">
        <w:trPr>
          <w:trHeight w:val="102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357804" w:rsidRPr="00DE2AFD" w:rsidRDefault="00357804" w:rsidP="00357804">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13</w:t>
            </w:r>
          </w:p>
        </w:tc>
        <w:tc>
          <w:tcPr>
            <w:tcW w:w="1485" w:type="dxa"/>
            <w:tcBorders>
              <w:top w:val="nil"/>
              <w:left w:val="nil"/>
              <w:bottom w:val="single" w:sz="4" w:space="0" w:color="auto"/>
              <w:right w:val="single" w:sz="4" w:space="0" w:color="auto"/>
            </w:tcBorders>
            <w:shd w:val="clear" w:color="auto" w:fill="auto"/>
            <w:vAlign w:val="center"/>
            <w:hideMark/>
          </w:tcPr>
          <w:p w:rsidR="00357804" w:rsidRPr="00DE2AFD" w:rsidRDefault="00357804" w:rsidP="00357804">
            <w:pPr>
              <w:jc w:val="center"/>
              <w:rPr>
                <w:rFonts w:ascii="Arial" w:hAnsi="Arial" w:cs="Arial"/>
                <w:color w:val="000000"/>
                <w:sz w:val="20"/>
                <w:szCs w:val="20"/>
              </w:rPr>
            </w:pPr>
            <w:proofErr w:type="spellStart"/>
            <w:r w:rsidRPr="00DE2AFD">
              <w:rPr>
                <w:rFonts w:ascii="Arial" w:hAnsi="Arial" w:cs="Arial"/>
                <w:color w:val="000000"/>
                <w:sz w:val="20"/>
                <w:szCs w:val="20"/>
              </w:rPr>
              <w:t>URABA</w:t>
            </w:r>
            <w:proofErr w:type="spellEnd"/>
            <w:r w:rsidRPr="00DE2AFD">
              <w:rPr>
                <w:rFonts w:ascii="Arial" w:hAnsi="Arial" w:cs="Arial"/>
                <w:color w:val="000000"/>
                <w:sz w:val="20"/>
                <w:szCs w:val="20"/>
              </w:rPr>
              <w:t xml:space="preserve"> ANTIOQUEÑO</w:t>
            </w:r>
          </w:p>
        </w:tc>
        <w:tc>
          <w:tcPr>
            <w:tcW w:w="2477" w:type="dxa"/>
            <w:tcBorders>
              <w:top w:val="nil"/>
              <w:left w:val="nil"/>
              <w:bottom w:val="single" w:sz="4" w:space="0" w:color="auto"/>
              <w:right w:val="single" w:sz="4" w:space="0" w:color="auto"/>
            </w:tcBorders>
            <w:shd w:val="clear" w:color="auto" w:fill="auto"/>
            <w:vAlign w:val="center"/>
            <w:hideMark/>
          </w:tcPr>
          <w:p w:rsidR="00357804" w:rsidRPr="00DE2AFD" w:rsidRDefault="00357804" w:rsidP="00357804">
            <w:pPr>
              <w:jc w:val="both"/>
              <w:rPr>
                <w:rFonts w:ascii="Arial" w:hAnsi="Arial" w:cs="Arial"/>
                <w:color w:val="000000"/>
                <w:sz w:val="20"/>
                <w:szCs w:val="20"/>
              </w:rPr>
            </w:pPr>
            <w:r w:rsidRPr="00DE2AFD">
              <w:rPr>
                <w:rFonts w:ascii="Arial" w:hAnsi="Arial" w:cs="Arial"/>
                <w:color w:val="000000"/>
                <w:sz w:val="20"/>
                <w:szCs w:val="20"/>
              </w:rPr>
              <w:t xml:space="preserve">Politécnico Colombiano Jaime Isaza Cadavid </w:t>
            </w:r>
          </w:p>
        </w:tc>
        <w:tc>
          <w:tcPr>
            <w:tcW w:w="4584" w:type="dxa"/>
            <w:tcBorders>
              <w:top w:val="nil"/>
              <w:left w:val="nil"/>
              <w:bottom w:val="single" w:sz="4" w:space="0" w:color="auto"/>
              <w:right w:val="single" w:sz="4" w:space="0" w:color="auto"/>
            </w:tcBorders>
            <w:shd w:val="clear" w:color="auto" w:fill="auto"/>
            <w:vAlign w:val="center"/>
            <w:hideMark/>
          </w:tcPr>
          <w:p w:rsidR="00357804" w:rsidRPr="00DE2AFD" w:rsidRDefault="00357804" w:rsidP="00357804">
            <w:pPr>
              <w:jc w:val="both"/>
              <w:rPr>
                <w:rFonts w:ascii="Arial" w:hAnsi="Arial" w:cs="Arial"/>
                <w:color w:val="000000"/>
                <w:sz w:val="20"/>
                <w:szCs w:val="20"/>
              </w:rPr>
            </w:pPr>
            <w:r w:rsidRPr="00DE2AFD">
              <w:rPr>
                <w:rFonts w:ascii="Arial" w:hAnsi="Arial" w:cs="Arial"/>
                <w:color w:val="000000"/>
                <w:sz w:val="20"/>
                <w:szCs w:val="20"/>
              </w:rPr>
              <w:t xml:space="preserve">Fortalecimiento de las condiciones competitivas del sector platanero mediante el mejoramiento de las capacidades de resolución pacífica de conflictos, generación de conocimiento para mejorar la productividad y cualificación de las competencias laborales en los municipios de Turbo Apartadó y </w:t>
            </w:r>
            <w:proofErr w:type="spellStart"/>
            <w:r w:rsidRPr="00DE2AFD">
              <w:rPr>
                <w:rFonts w:ascii="Arial" w:hAnsi="Arial" w:cs="Arial"/>
                <w:color w:val="000000"/>
                <w:sz w:val="20"/>
                <w:szCs w:val="20"/>
              </w:rPr>
              <w:t>Necoclí</w:t>
            </w:r>
            <w:proofErr w:type="spellEnd"/>
            <w:r w:rsidRPr="00DE2AFD">
              <w:rPr>
                <w:rFonts w:ascii="Arial" w:hAnsi="Arial" w:cs="Arial"/>
                <w:color w:val="000000"/>
                <w:sz w:val="20"/>
                <w:szCs w:val="20"/>
              </w:rPr>
              <w:t xml:space="preserve"> - Antioquia</w:t>
            </w:r>
          </w:p>
        </w:tc>
      </w:tr>
    </w:tbl>
    <w:p w:rsidR="002F217D" w:rsidRDefault="002F217D" w:rsidP="002F217D">
      <w:pPr>
        <w:jc w:val="both"/>
        <w:rPr>
          <w:rFonts w:ascii="Arial" w:hAnsi="Arial" w:cs="Arial"/>
        </w:rPr>
      </w:pPr>
    </w:p>
    <w:p w:rsidR="00FB3DF2" w:rsidRDefault="00FB3DF2" w:rsidP="002F217D">
      <w:pPr>
        <w:pStyle w:val="NormalWeb"/>
        <w:jc w:val="both"/>
        <w:rPr>
          <w:rFonts w:ascii="Arial" w:hAnsi="Arial" w:cs="Arial"/>
          <w:b/>
          <w:color w:val="000000"/>
          <w:sz w:val="22"/>
          <w:szCs w:val="22"/>
        </w:rPr>
      </w:pPr>
      <w:r w:rsidRPr="00007D6A">
        <w:rPr>
          <w:rFonts w:ascii="Arial" w:hAnsi="Arial" w:cs="Arial"/>
          <w:b/>
          <w:color w:val="000000"/>
          <w:sz w:val="22"/>
          <w:szCs w:val="22"/>
        </w:rPr>
        <w:t>2. PROPUESTAS QUE NO CUMPLIERON CON REQUISITOS GENERALES DE PARTICIPACIÓN</w:t>
      </w:r>
    </w:p>
    <w:p w:rsidR="00FB3DF2" w:rsidRDefault="00DE2AFD" w:rsidP="002F217D">
      <w:pPr>
        <w:pStyle w:val="NormalWeb"/>
        <w:jc w:val="both"/>
        <w:rPr>
          <w:rFonts w:ascii="Arial" w:hAnsi="Arial" w:cs="Arial"/>
          <w:color w:val="000000"/>
          <w:sz w:val="22"/>
          <w:szCs w:val="22"/>
        </w:rPr>
      </w:pPr>
      <w:r>
        <w:rPr>
          <w:rFonts w:ascii="Arial" w:hAnsi="Arial" w:cs="Arial"/>
          <w:color w:val="000000"/>
          <w:sz w:val="22"/>
          <w:szCs w:val="22"/>
        </w:rPr>
        <w:t>L</w:t>
      </w:r>
      <w:r w:rsidR="00FB3DF2" w:rsidRPr="005408CF">
        <w:rPr>
          <w:rFonts w:ascii="Arial" w:hAnsi="Arial" w:cs="Arial"/>
          <w:color w:val="000000"/>
          <w:sz w:val="22"/>
          <w:szCs w:val="22"/>
        </w:rPr>
        <w:t xml:space="preserve">as </w:t>
      </w:r>
      <w:r w:rsidR="00F2175E">
        <w:rPr>
          <w:rFonts w:ascii="Arial" w:hAnsi="Arial" w:cs="Arial"/>
          <w:color w:val="000000"/>
          <w:sz w:val="22"/>
          <w:szCs w:val="22"/>
        </w:rPr>
        <w:t>13</w:t>
      </w:r>
      <w:r w:rsidR="00FB3DF2" w:rsidRPr="005408CF">
        <w:rPr>
          <w:rFonts w:ascii="Arial" w:hAnsi="Arial" w:cs="Arial"/>
          <w:color w:val="000000"/>
          <w:sz w:val="22"/>
          <w:szCs w:val="22"/>
        </w:rPr>
        <w:t xml:space="preserve"> propuestas presenta</w:t>
      </w:r>
      <w:r w:rsidR="00964DB5" w:rsidRPr="005408CF">
        <w:rPr>
          <w:rFonts w:ascii="Arial" w:hAnsi="Arial" w:cs="Arial"/>
          <w:color w:val="000000"/>
          <w:sz w:val="22"/>
          <w:szCs w:val="22"/>
        </w:rPr>
        <w:t>das</w:t>
      </w:r>
      <w:r w:rsidR="00FB3DF2" w:rsidRPr="005408CF">
        <w:rPr>
          <w:rFonts w:ascii="Arial" w:hAnsi="Arial" w:cs="Arial"/>
          <w:color w:val="000000"/>
          <w:sz w:val="22"/>
          <w:szCs w:val="22"/>
        </w:rPr>
        <w:t xml:space="preserve"> no cumplieron con los requisitos generales para participar establecidos en la convocatoria, las cuales se mencionan a continuación:</w:t>
      </w:r>
    </w:p>
    <w:tbl>
      <w:tblPr>
        <w:tblW w:w="9781" w:type="dxa"/>
        <w:tblInd w:w="-10" w:type="dxa"/>
        <w:tblCellMar>
          <w:left w:w="70" w:type="dxa"/>
          <w:right w:w="70" w:type="dxa"/>
        </w:tblCellMar>
        <w:tblLook w:val="04A0" w:firstRow="1" w:lastRow="0" w:firstColumn="1" w:lastColumn="0" w:noHBand="0" w:noVBand="1"/>
      </w:tblPr>
      <w:tblGrid>
        <w:gridCol w:w="385"/>
        <w:gridCol w:w="1485"/>
        <w:gridCol w:w="1503"/>
        <w:gridCol w:w="2029"/>
        <w:gridCol w:w="4379"/>
      </w:tblGrid>
      <w:tr w:rsidR="00DE2AFD" w:rsidRPr="00DE2AFD" w:rsidTr="009166FE">
        <w:trPr>
          <w:trHeight w:val="525"/>
          <w:tblHeader/>
        </w:trPr>
        <w:tc>
          <w:tcPr>
            <w:tcW w:w="385" w:type="dxa"/>
            <w:tcBorders>
              <w:top w:val="single" w:sz="8" w:space="0" w:color="auto"/>
              <w:left w:val="single" w:sz="8" w:space="0" w:color="auto"/>
              <w:bottom w:val="single" w:sz="8" w:space="0" w:color="auto"/>
              <w:right w:val="single" w:sz="4" w:space="0" w:color="auto"/>
            </w:tcBorders>
            <w:shd w:val="clear" w:color="000000" w:fill="BDD7EE"/>
            <w:vAlign w:val="center"/>
            <w:hideMark/>
          </w:tcPr>
          <w:p w:rsidR="00DE2AFD" w:rsidRPr="00DE2AFD" w:rsidRDefault="00DE2AFD" w:rsidP="00AE33D1">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w:t>
            </w:r>
          </w:p>
        </w:tc>
        <w:tc>
          <w:tcPr>
            <w:tcW w:w="1485" w:type="dxa"/>
            <w:tcBorders>
              <w:top w:val="single" w:sz="8" w:space="0" w:color="auto"/>
              <w:left w:val="nil"/>
              <w:bottom w:val="single" w:sz="8" w:space="0" w:color="auto"/>
              <w:right w:val="single" w:sz="4" w:space="0" w:color="auto"/>
            </w:tcBorders>
            <w:shd w:val="clear" w:color="000000" w:fill="BDD7EE"/>
            <w:vAlign w:val="center"/>
            <w:hideMark/>
          </w:tcPr>
          <w:p w:rsidR="00DE2AFD" w:rsidRPr="00DE2AFD" w:rsidRDefault="00DE2AFD" w:rsidP="00AE33D1">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Subregión</w:t>
            </w:r>
          </w:p>
        </w:tc>
        <w:tc>
          <w:tcPr>
            <w:tcW w:w="1503" w:type="dxa"/>
            <w:tcBorders>
              <w:top w:val="single" w:sz="8" w:space="0" w:color="auto"/>
              <w:left w:val="nil"/>
              <w:bottom w:val="single" w:sz="8" w:space="0" w:color="auto"/>
              <w:right w:val="single" w:sz="4" w:space="0" w:color="auto"/>
            </w:tcBorders>
            <w:shd w:val="clear" w:color="000000" w:fill="BDD7EE"/>
            <w:vAlign w:val="center"/>
            <w:hideMark/>
          </w:tcPr>
          <w:p w:rsidR="00DE2AFD" w:rsidRPr="00DE2AFD" w:rsidRDefault="00DE2AFD" w:rsidP="00AE33D1">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IES Líder Alianza</w:t>
            </w:r>
          </w:p>
        </w:tc>
        <w:tc>
          <w:tcPr>
            <w:tcW w:w="2029" w:type="dxa"/>
            <w:tcBorders>
              <w:top w:val="single" w:sz="8" w:space="0" w:color="auto"/>
              <w:left w:val="nil"/>
              <w:bottom w:val="single" w:sz="8" w:space="0" w:color="auto"/>
              <w:right w:val="single" w:sz="4" w:space="0" w:color="auto"/>
            </w:tcBorders>
            <w:shd w:val="clear" w:color="000000" w:fill="BDD7EE"/>
            <w:vAlign w:val="center"/>
            <w:hideMark/>
          </w:tcPr>
          <w:p w:rsidR="00DE2AFD" w:rsidRPr="00DE2AFD" w:rsidRDefault="00DE2AFD" w:rsidP="00AE33D1">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Nombre alianza</w:t>
            </w:r>
          </w:p>
        </w:tc>
        <w:tc>
          <w:tcPr>
            <w:tcW w:w="4379" w:type="dxa"/>
            <w:tcBorders>
              <w:top w:val="single" w:sz="8" w:space="0" w:color="auto"/>
              <w:left w:val="nil"/>
              <w:bottom w:val="single" w:sz="8" w:space="0" w:color="auto"/>
              <w:right w:val="single" w:sz="4" w:space="0" w:color="auto"/>
            </w:tcBorders>
            <w:shd w:val="clear" w:color="000000" w:fill="BDD7EE"/>
            <w:vAlign w:val="center"/>
          </w:tcPr>
          <w:p w:rsidR="00DE2AFD" w:rsidRPr="00DE2AFD" w:rsidRDefault="00DE2AFD" w:rsidP="00DE2AFD">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Observación</w:t>
            </w:r>
          </w:p>
        </w:tc>
      </w:tr>
      <w:tr w:rsidR="00DE2AFD" w:rsidRPr="00DE2AFD" w:rsidTr="009166FE">
        <w:trPr>
          <w:trHeight w:val="1245"/>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1</w:t>
            </w:r>
          </w:p>
        </w:tc>
        <w:tc>
          <w:tcPr>
            <w:tcW w:w="1485" w:type="dxa"/>
            <w:tcBorders>
              <w:top w:val="nil"/>
              <w:left w:val="nil"/>
              <w:bottom w:val="nil"/>
              <w:right w:val="nil"/>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ARAUCA</w:t>
            </w:r>
          </w:p>
        </w:tc>
        <w:tc>
          <w:tcPr>
            <w:tcW w:w="1503" w:type="dxa"/>
            <w:tcBorders>
              <w:top w:val="nil"/>
              <w:left w:val="single" w:sz="4" w:space="0" w:color="auto"/>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Corporación Universitaria Autónoma de Nariño</w:t>
            </w:r>
          </w:p>
        </w:tc>
        <w:tc>
          <w:tcPr>
            <w:tcW w:w="2029"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Una Arauca Incluyente por la Paz</w:t>
            </w:r>
          </w:p>
        </w:tc>
        <w:tc>
          <w:tcPr>
            <w:tcW w:w="4379" w:type="dxa"/>
            <w:tcBorders>
              <w:top w:val="nil"/>
              <w:left w:val="nil"/>
              <w:bottom w:val="single" w:sz="4" w:space="0" w:color="auto"/>
              <w:right w:val="single" w:sz="4" w:space="0" w:color="auto"/>
            </w:tcBorders>
            <w:vAlign w:val="center"/>
          </w:tcPr>
          <w:p w:rsidR="00DE2AFD" w:rsidRPr="00DE2AFD" w:rsidRDefault="00DE2AFD" w:rsidP="00DE2AFD">
            <w:pPr>
              <w:jc w:val="both"/>
              <w:rPr>
                <w:rFonts w:ascii="Arial" w:hAnsi="Arial" w:cs="Arial"/>
                <w:sz w:val="20"/>
                <w:szCs w:val="20"/>
              </w:rPr>
            </w:pPr>
            <w:r w:rsidRPr="00DE2AFD">
              <w:rPr>
                <w:rFonts w:ascii="Arial" w:hAnsi="Arial" w:cs="Arial"/>
                <w:sz w:val="20"/>
                <w:szCs w:val="20"/>
              </w:rPr>
              <w:t>La IES líder no es oficial del orden nacional, tampoco tiene otra IES en la alianza. No tiene documento de alianza suscrito. Adicionalmente, el monto de contrapartida por parte de la Corporación Universitaria Autónoma de Nariño es inferior al 30% del valor total del proyecto, contrario a lo establecido en el inciso 2 del numeral 8 del capítulo CONDICIONES GENERALES PARA PARTICIPAR de la convocatoria "Las instituciones de educación superior públicas líderes de alianza, deberán aportar como contrapartida mínimo el 30% del valor del proyecto a financiar..."</w:t>
            </w:r>
          </w:p>
        </w:tc>
      </w:tr>
      <w:tr w:rsidR="00DE2AFD" w:rsidRPr="00DE2AFD" w:rsidTr="009166FE">
        <w:trPr>
          <w:trHeight w:val="1785"/>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lastRenderedPageBreak/>
              <w:t>2</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ARAUCA</w:t>
            </w:r>
          </w:p>
        </w:tc>
        <w:tc>
          <w:tcPr>
            <w:tcW w:w="1503"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Universidad Distrital Francisco José de Caldas</w:t>
            </w:r>
          </w:p>
        </w:tc>
        <w:tc>
          <w:tcPr>
            <w:tcW w:w="2029"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proofErr w:type="spellStart"/>
            <w:r w:rsidRPr="00DE2AFD">
              <w:rPr>
                <w:rFonts w:ascii="Arial" w:hAnsi="Arial" w:cs="Arial"/>
                <w:color w:val="000000"/>
                <w:sz w:val="20"/>
                <w:szCs w:val="20"/>
              </w:rPr>
              <w:t>ArauCapaz</w:t>
            </w:r>
            <w:proofErr w:type="spellEnd"/>
            <w:r w:rsidRPr="00DE2AFD">
              <w:rPr>
                <w:rFonts w:ascii="Arial" w:hAnsi="Arial" w:cs="Arial"/>
                <w:color w:val="000000"/>
                <w:sz w:val="20"/>
                <w:szCs w:val="20"/>
              </w:rPr>
              <w:t>: modelo educativo para el desarrollo rural y la construcción de paz</w:t>
            </w:r>
          </w:p>
        </w:tc>
        <w:tc>
          <w:tcPr>
            <w:tcW w:w="4379" w:type="dxa"/>
            <w:tcBorders>
              <w:top w:val="nil"/>
              <w:left w:val="nil"/>
              <w:bottom w:val="single" w:sz="4" w:space="0" w:color="auto"/>
              <w:right w:val="single" w:sz="4" w:space="0" w:color="auto"/>
            </w:tcBorders>
            <w:vAlign w:val="center"/>
          </w:tcPr>
          <w:p w:rsidR="00DE2AFD" w:rsidRPr="00DE2AFD" w:rsidRDefault="00DE2AFD" w:rsidP="00DE2AFD">
            <w:pPr>
              <w:jc w:val="both"/>
              <w:rPr>
                <w:rFonts w:ascii="Arial" w:hAnsi="Arial" w:cs="Arial"/>
                <w:sz w:val="20"/>
                <w:szCs w:val="20"/>
              </w:rPr>
            </w:pPr>
            <w:r w:rsidRPr="00DE2AFD">
              <w:rPr>
                <w:rFonts w:ascii="Arial" w:hAnsi="Arial" w:cs="Arial"/>
                <w:sz w:val="20"/>
                <w:szCs w:val="20"/>
              </w:rPr>
              <w:t xml:space="preserve">El proyecto está liderado por la Universidad Distrital Francisco José de Caldas, la cual es del orden municipal. Teniendo en cuenta que la alianza debía estar liderada por una </w:t>
            </w:r>
            <w:r>
              <w:rPr>
                <w:rFonts w:ascii="Arial" w:hAnsi="Arial" w:cs="Arial"/>
                <w:sz w:val="20"/>
                <w:szCs w:val="20"/>
              </w:rPr>
              <w:t>IES</w:t>
            </w:r>
            <w:r w:rsidRPr="00DE2AFD">
              <w:rPr>
                <w:rFonts w:ascii="Arial" w:hAnsi="Arial" w:cs="Arial"/>
                <w:sz w:val="20"/>
                <w:szCs w:val="20"/>
              </w:rPr>
              <w:t xml:space="preserve"> oficial del orden nacional, se concluye que la propuesta no cumple con este requisito.</w:t>
            </w:r>
          </w:p>
        </w:tc>
      </w:tr>
      <w:tr w:rsidR="00DE2AFD" w:rsidRPr="00DE2AFD" w:rsidTr="009166FE">
        <w:trPr>
          <w:trHeight w:val="992"/>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3</w:t>
            </w:r>
          </w:p>
        </w:tc>
        <w:tc>
          <w:tcPr>
            <w:tcW w:w="1485"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ARAUCA</w:t>
            </w:r>
          </w:p>
        </w:tc>
        <w:tc>
          <w:tcPr>
            <w:tcW w:w="1503"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Universidad Nacional de Colombia</w:t>
            </w:r>
          </w:p>
        </w:tc>
        <w:tc>
          <w:tcPr>
            <w:tcW w:w="2029"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 xml:space="preserve">Relatos de país: Construcción de paz en Arauca </w:t>
            </w:r>
          </w:p>
        </w:tc>
        <w:tc>
          <w:tcPr>
            <w:tcW w:w="4379" w:type="dxa"/>
            <w:tcBorders>
              <w:top w:val="nil"/>
              <w:left w:val="nil"/>
              <w:bottom w:val="single" w:sz="4" w:space="0" w:color="auto"/>
              <w:right w:val="single" w:sz="4" w:space="0" w:color="auto"/>
            </w:tcBorders>
            <w:vAlign w:val="center"/>
          </w:tcPr>
          <w:p w:rsidR="00DE2AFD" w:rsidRPr="00DE2AFD" w:rsidRDefault="00DE2AFD" w:rsidP="00DE2AFD">
            <w:pPr>
              <w:jc w:val="both"/>
              <w:rPr>
                <w:rFonts w:ascii="Arial" w:hAnsi="Arial" w:cs="Arial"/>
                <w:sz w:val="20"/>
                <w:szCs w:val="20"/>
              </w:rPr>
            </w:pPr>
            <w:r w:rsidRPr="00DE2AFD">
              <w:rPr>
                <w:rFonts w:ascii="Arial" w:hAnsi="Arial" w:cs="Arial"/>
                <w:sz w:val="20"/>
                <w:szCs w:val="20"/>
              </w:rPr>
              <w:t>La alianza que se presenta en la propuesta no está conformada con otra IES, razón por la cual el proyecto No cumple con los requisitos generales para participar en la convocatoria. Adicionalmente, el monto de contrapartida por parte de la Universidad Nacional de Colombia es inferior al 30% del valor total del proyecto, contrario a lo establecido en el inciso 2 del numeral 8 del capítulo CONDICIONES GENERALES PARA PARTICIPAR de la convocatoria "Las instituciones de educación superior públicas líderes de alianza, deberán aportar como contrapartida mínimo el 30% del valor del proyecto a financiar..."</w:t>
            </w:r>
          </w:p>
        </w:tc>
      </w:tr>
      <w:tr w:rsidR="00DE2AFD" w:rsidRPr="00DE2AFD" w:rsidTr="009166FE">
        <w:trPr>
          <w:trHeight w:val="102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4</w:t>
            </w:r>
          </w:p>
        </w:tc>
        <w:tc>
          <w:tcPr>
            <w:tcW w:w="1485"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CAUCA</w:t>
            </w:r>
          </w:p>
        </w:tc>
        <w:tc>
          <w:tcPr>
            <w:tcW w:w="1503"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Universidad Nacional de Colombia</w:t>
            </w:r>
          </w:p>
        </w:tc>
        <w:tc>
          <w:tcPr>
            <w:tcW w:w="2029"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Innovación en técnicas de recolección, envasado y etiquetado de mieles de abejas nativas con posibles propiedades medicinales.</w:t>
            </w:r>
          </w:p>
        </w:tc>
        <w:tc>
          <w:tcPr>
            <w:tcW w:w="4379" w:type="dxa"/>
            <w:tcBorders>
              <w:top w:val="nil"/>
              <w:left w:val="nil"/>
              <w:bottom w:val="single" w:sz="4" w:space="0" w:color="auto"/>
              <w:right w:val="single" w:sz="4" w:space="0" w:color="auto"/>
            </w:tcBorders>
            <w:vAlign w:val="center"/>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 xml:space="preserve">La convocatoria está dirigida </w:t>
            </w:r>
            <w:proofErr w:type="spellStart"/>
            <w:r w:rsidRPr="00DE2AFD">
              <w:rPr>
                <w:rFonts w:ascii="Arial" w:hAnsi="Arial" w:cs="Arial"/>
                <w:color w:val="000000"/>
                <w:sz w:val="20"/>
                <w:szCs w:val="20"/>
              </w:rPr>
              <w:t>PDETs</w:t>
            </w:r>
            <w:proofErr w:type="spellEnd"/>
            <w:r w:rsidRPr="00DE2AFD">
              <w:rPr>
                <w:rFonts w:ascii="Arial" w:hAnsi="Arial" w:cs="Arial"/>
                <w:color w:val="000000"/>
                <w:sz w:val="20"/>
                <w:szCs w:val="20"/>
              </w:rPr>
              <w:t xml:space="preserve"> de Arauca, Sierra Nevada – Perijá, Sur de Córdoba y Urabá Antioqueño y no al </w:t>
            </w:r>
            <w:proofErr w:type="spellStart"/>
            <w:r w:rsidRPr="00DE2AFD">
              <w:rPr>
                <w:rFonts w:ascii="Arial" w:hAnsi="Arial" w:cs="Arial"/>
                <w:color w:val="000000"/>
                <w:sz w:val="20"/>
                <w:szCs w:val="20"/>
              </w:rPr>
              <w:t>PDET</w:t>
            </w:r>
            <w:proofErr w:type="spellEnd"/>
            <w:r w:rsidRPr="00DE2AFD">
              <w:rPr>
                <w:rFonts w:ascii="Arial" w:hAnsi="Arial" w:cs="Arial"/>
                <w:color w:val="000000"/>
                <w:sz w:val="20"/>
                <w:szCs w:val="20"/>
              </w:rPr>
              <w:t xml:space="preserve"> de Cauca; por lo tanto no cumple. De otra parte no presenta documento de constitución de la Alianza y el proyecto supera los 6 meses de implementación, contrario a lo establecido en la presente convocatoria. Adicionalmente, el monto de contrapartida por parte de la Universidad Nacional de Colombia es inferior al 30% del valor total del proyecto, contrario a lo establecido en el inciso 2 del numeral 8 del capítulo CONDICIONES GENERALES PARA PARTICIPAR de la convocatoria "Las instituciones de educación superior públicas líderes de alianza, deberán aportar como contrapartida mínimo el 30% del valor del proyecto a financiar..."</w:t>
            </w:r>
          </w:p>
        </w:tc>
      </w:tr>
      <w:tr w:rsidR="00DE2AFD" w:rsidRPr="00DE2AFD" w:rsidTr="009166FE">
        <w:trPr>
          <w:trHeight w:val="1020"/>
        </w:trPr>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5</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 xml:space="preserve">SIERRA NEVADA- </w:t>
            </w:r>
            <w:proofErr w:type="spellStart"/>
            <w:r w:rsidRPr="00DE2AFD">
              <w:rPr>
                <w:rFonts w:ascii="Arial" w:hAnsi="Arial" w:cs="Arial"/>
                <w:color w:val="000000"/>
                <w:sz w:val="20"/>
                <w:szCs w:val="20"/>
              </w:rPr>
              <w:t>PERIJA</w:t>
            </w:r>
            <w:proofErr w:type="spellEnd"/>
            <w:r w:rsidRPr="00DE2AFD">
              <w:rPr>
                <w:rFonts w:ascii="Arial" w:hAnsi="Arial" w:cs="Arial"/>
                <w:color w:val="000000"/>
                <w:sz w:val="20"/>
                <w:szCs w:val="20"/>
              </w:rPr>
              <w:t xml:space="preserve"> -ZONA BANANERA</w:t>
            </w:r>
          </w:p>
        </w:tc>
        <w:tc>
          <w:tcPr>
            <w:tcW w:w="1503" w:type="dxa"/>
            <w:tcBorders>
              <w:top w:val="single" w:sz="4" w:space="0" w:color="auto"/>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Corporación Universitaria Minuto de Dios-UNIMINUTO</w:t>
            </w:r>
          </w:p>
        </w:tc>
        <w:tc>
          <w:tcPr>
            <w:tcW w:w="2029" w:type="dxa"/>
            <w:tcBorders>
              <w:top w:val="single" w:sz="4" w:space="0" w:color="auto"/>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 xml:space="preserve">Fortalecimiento de los procesos productivos rurales y la explotación del turismo a través de programas de formación técnica laboral y profesional y el diseño de </w:t>
            </w:r>
            <w:r w:rsidRPr="00DE2AFD">
              <w:rPr>
                <w:rFonts w:ascii="Arial" w:hAnsi="Arial" w:cs="Arial"/>
                <w:color w:val="000000"/>
                <w:sz w:val="20"/>
                <w:szCs w:val="20"/>
              </w:rPr>
              <w:lastRenderedPageBreak/>
              <w:t>estrategias para la formación en desarrollo social y paz en el municipio de Dibulla-La Guajira.</w:t>
            </w:r>
          </w:p>
        </w:tc>
        <w:tc>
          <w:tcPr>
            <w:tcW w:w="4379" w:type="dxa"/>
            <w:tcBorders>
              <w:top w:val="single" w:sz="4" w:space="0" w:color="auto"/>
              <w:left w:val="nil"/>
              <w:bottom w:val="single" w:sz="4" w:space="0" w:color="auto"/>
              <w:right w:val="single" w:sz="4" w:space="0" w:color="auto"/>
            </w:tcBorders>
            <w:vAlign w:val="center"/>
          </w:tcPr>
          <w:p w:rsidR="00DE2AFD" w:rsidRPr="00DE2AFD" w:rsidRDefault="00DE2AFD" w:rsidP="00DE2AFD">
            <w:pPr>
              <w:jc w:val="both"/>
              <w:rPr>
                <w:rFonts w:ascii="Arial" w:hAnsi="Arial" w:cs="Arial"/>
                <w:sz w:val="20"/>
                <w:szCs w:val="20"/>
              </w:rPr>
            </w:pPr>
            <w:r w:rsidRPr="00DE2AFD">
              <w:rPr>
                <w:rFonts w:ascii="Arial" w:hAnsi="Arial" w:cs="Arial"/>
                <w:sz w:val="20"/>
                <w:szCs w:val="20"/>
              </w:rPr>
              <w:lastRenderedPageBreak/>
              <w:t xml:space="preserve">El proyecto está liderado por la Corporación universitaria Minuto de Dios - Uniminuto, la cual es privada. Teniendo en cuenta que la alianza debía estar liderada por una IES oficial del orden nacional, se concluye que la propuesta no cumple con este requisito. De otra parte, el proyecto tiene una duración superior a los 6 meses, contrario a lo establecido en los términos de la convocatoria. Adicionalmente, el monto de </w:t>
            </w:r>
            <w:r w:rsidRPr="00DE2AFD">
              <w:rPr>
                <w:rFonts w:ascii="Arial" w:hAnsi="Arial" w:cs="Arial"/>
                <w:sz w:val="20"/>
                <w:szCs w:val="20"/>
              </w:rPr>
              <w:lastRenderedPageBreak/>
              <w:t>contrapartida por parte de la Corporación universitaria Minuto de Dios - Uniminuto es inferior al 30% del valor total del proyecto, contrario a lo establecido en el inciso 2 del numeral 8 del capítulo CONDICIONES GENERALES PARA PARTICIPAR de la convocatoria "Las instituciones de educación superior públicas líderes de alianza, deberán aportar como contrapartida mínimo el 30% del valor del proyecto a financiar..."</w:t>
            </w:r>
          </w:p>
        </w:tc>
      </w:tr>
      <w:tr w:rsidR="00DE2AFD" w:rsidRPr="00DE2AFD" w:rsidTr="009166FE">
        <w:trPr>
          <w:trHeight w:val="425"/>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lastRenderedPageBreak/>
              <w:t>6</w:t>
            </w:r>
          </w:p>
        </w:tc>
        <w:tc>
          <w:tcPr>
            <w:tcW w:w="1485"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 xml:space="preserve">SIERRA NEVADA- </w:t>
            </w:r>
            <w:proofErr w:type="spellStart"/>
            <w:r w:rsidRPr="00DE2AFD">
              <w:rPr>
                <w:rFonts w:ascii="Arial" w:hAnsi="Arial" w:cs="Arial"/>
                <w:color w:val="000000"/>
                <w:sz w:val="20"/>
                <w:szCs w:val="20"/>
              </w:rPr>
              <w:t>PERIJA</w:t>
            </w:r>
            <w:proofErr w:type="spellEnd"/>
            <w:r w:rsidRPr="00DE2AFD">
              <w:rPr>
                <w:rFonts w:ascii="Arial" w:hAnsi="Arial" w:cs="Arial"/>
                <w:color w:val="000000"/>
                <w:sz w:val="20"/>
                <w:szCs w:val="20"/>
              </w:rPr>
              <w:t xml:space="preserve"> -ZONA BANANERA</w:t>
            </w:r>
          </w:p>
        </w:tc>
        <w:tc>
          <w:tcPr>
            <w:tcW w:w="1503"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Escuela Tecnológica Instituto Técnico Central</w:t>
            </w:r>
          </w:p>
        </w:tc>
        <w:tc>
          <w:tcPr>
            <w:tcW w:w="2029"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 xml:space="preserve">Formación para el desarrollo rural, integral y sustentable en </w:t>
            </w:r>
            <w:proofErr w:type="spellStart"/>
            <w:r w:rsidRPr="00DE2AFD">
              <w:rPr>
                <w:rFonts w:ascii="Arial" w:hAnsi="Arial" w:cs="Arial"/>
                <w:color w:val="000000"/>
                <w:sz w:val="20"/>
                <w:szCs w:val="20"/>
              </w:rPr>
              <w:t>PDET</w:t>
            </w:r>
            <w:proofErr w:type="spellEnd"/>
            <w:r w:rsidRPr="00DE2AFD">
              <w:rPr>
                <w:rFonts w:ascii="Arial" w:hAnsi="Arial" w:cs="Arial"/>
                <w:color w:val="000000"/>
                <w:sz w:val="20"/>
                <w:szCs w:val="20"/>
              </w:rPr>
              <w:t xml:space="preserve"> de La Guajira</w:t>
            </w:r>
          </w:p>
        </w:tc>
        <w:tc>
          <w:tcPr>
            <w:tcW w:w="4379" w:type="dxa"/>
            <w:tcBorders>
              <w:top w:val="nil"/>
              <w:left w:val="nil"/>
              <w:bottom w:val="single" w:sz="4" w:space="0" w:color="auto"/>
              <w:right w:val="single" w:sz="4" w:space="0" w:color="auto"/>
            </w:tcBorders>
            <w:vAlign w:val="center"/>
          </w:tcPr>
          <w:p w:rsidR="00DE2AFD" w:rsidRPr="00DE2AFD" w:rsidRDefault="00DE2AFD" w:rsidP="00DE2AFD">
            <w:pPr>
              <w:jc w:val="both"/>
              <w:rPr>
                <w:rFonts w:ascii="Arial" w:hAnsi="Arial" w:cs="Arial"/>
                <w:sz w:val="20"/>
                <w:szCs w:val="20"/>
              </w:rPr>
            </w:pPr>
            <w:r w:rsidRPr="00DE2AFD">
              <w:rPr>
                <w:rFonts w:ascii="Arial" w:hAnsi="Arial" w:cs="Arial"/>
                <w:sz w:val="20"/>
                <w:szCs w:val="20"/>
              </w:rPr>
              <w:t>El monto de contrapartida por parte de la Escuela Tecnológica Instituto Técnico Central es inferior al 30% del valor total del proyecto, contrario a lo establecido en el inciso 2 del numeral 8 del capítulo CONDICIONES GENERALES PARA PARTICIPAR de la convocatoria "Las instituciones de educación superior públicas líderes de alianza, deberán aportar como contrapartida mínimo el 30% del valor del proyecto a financiar..."</w:t>
            </w:r>
          </w:p>
        </w:tc>
      </w:tr>
      <w:tr w:rsidR="00DE2AFD" w:rsidRPr="00DE2AFD" w:rsidTr="009166FE">
        <w:trPr>
          <w:trHeight w:val="153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7</w:t>
            </w:r>
          </w:p>
        </w:tc>
        <w:tc>
          <w:tcPr>
            <w:tcW w:w="1485"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 xml:space="preserve">SIERRA NEVADA- </w:t>
            </w:r>
            <w:proofErr w:type="spellStart"/>
            <w:r w:rsidRPr="00DE2AFD">
              <w:rPr>
                <w:rFonts w:ascii="Arial" w:hAnsi="Arial" w:cs="Arial"/>
                <w:color w:val="000000"/>
                <w:sz w:val="20"/>
                <w:szCs w:val="20"/>
              </w:rPr>
              <w:t>PERIJA</w:t>
            </w:r>
            <w:proofErr w:type="spellEnd"/>
            <w:r w:rsidRPr="00DE2AFD">
              <w:rPr>
                <w:rFonts w:ascii="Arial" w:hAnsi="Arial" w:cs="Arial"/>
                <w:color w:val="000000"/>
                <w:sz w:val="20"/>
                <w:szCs w:val="20"/>
              </w:rPr>
              <w:t xml:space="preserve"> -ZONA BANANERA</w:t>
            </w:r>
          </w:p>
        </w:tc>
        <w:tc>
          <w:tcPr>
            <w:tcW w:w="1503"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Instituto Nacional para la Formación Técnica profesional  - INFOTEP de San Juan del Cesar</w:t>
            </w:r>
          </w:p>
        </w:tc>
        <w:tc>
          <w:tcPr>
            <w:tcW w:w="2029"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 xml:space="preserve"> </w:t>
            </w:r>
            <w:r w:rsidRPr="00DE2AFD">
              <w:rPr>
                <w:rFonts w:ascii="Arial" w:hAnsi="Arial" w:cs="Arial"/>
                <w:color w:val="000000"/>
                <w:sz w:val="20"/>
                <w:szCs w:val="20"/>
              </w:rPr>
              <w:br/>
              <w:t xml:space="preserve">Promoción de la acuicultura para la generación de capacidades en el manejo de la cosecha, la </w:t>
            </w:r>
            <w:proofErr w:type="spellStart"/>
            <w:r w:rsidRPr="00DE2AFD">
              <w:rPr>
                <w:rFonts w:ascii="Arial" w:hAnsi="Arial" w:cs="Arial"/>
                <w:color w:val="000000"/>
                <w:sz w:val="20"/>
                <w:szCs w:val="20"/>
              </w:rPr>
              <w:t>postcosecha</w:t>
            </w:r>
            <w:proofErr w:type="spellEnd"/>
            <w:r w:rsidRPr="00DE2AFD">
              <w:rPr>
                <w:rFonts w:ascii="Arial" w:hAnsi="Arial" w:cs="Arial"/>
                <w:color w:val="000000"/>
                <w:sz w:val="20"/>
                <w:szCs w:val="20"/>
              </w:rPr>
              <w:t xml:space="preserve"> y transformación del producto en población vulnerable (población víctima del conflicto, campesinos, </w:t>
            </w:r>
            <w:proofErr w:type="spellStart"/>
            <w:r w:rsidRPr="00DE2AFD">
              <w:rPr>
                <w:rFonts w:ascii="Arial" w:hAnsi="Arial" w:cs="Arial"/>
                <w:color w:val="000000"/>
                <w:sz w:val="20"/>
                <w:szCs w:val="20"/>
              </w:rPr>
              <w:t>indigenas</w:t>
            </w:r>
            <w:proofErr w:type="spellEnd"/>
            <w:r w:rsidRPr="00DE2AFD">
              <w:rPr>
                <w:rFonts w:ascii="Arial" w:hAnsi="Arial" w:cs="Arial"/>
                <w:color w:val="000000"/>
                <w:sz w:val="20"/>
                <w:szCs w:val="20"/>
              </w:rPr>
              <w:t>, mujeres) del municipio de San Juan del Cesar.</w:t>
            </w:r>
          </w:p>
        </w:tc>
        <w:tc>
          <w:tcPr>
            <w:tcW w:w="4379" w:type="dxa"/>
            <w:tcBorders>
              <w:top w:val="nil"/>
              <w:left w:val="nil"/>
              <w:bottom w:val="single" w:sz="4" w:space="0" w:color="auto"/>
              <w:right w:val="single" w:sz="4" w:space="0" w:color="auto"/>
            </w:tcBorders>
            <w:vAlign w:val="center"/>
          </w:tcPr>
          <w:p w:rsidR="00DE2AFD" w:rsidRPr="00DE2AFD" w:rsidRDefault="00DE2AFD" w:rsidP="00DE2AFD">
            <w:pPr>
              <w:jc w:val="both"/>
              <w:rPr>
                <w:rFonts w:ascii="Arial" w:hAnsi="Arial" w:cs="Arial"/>
                <w:sz w:val="20"/>
                <w:szCs w:val="20"/>
              </w:rPr>
            </w:pPr>
            <w:r w:rsidRPr="00DE2AFD">
              <w:rPr>
                <w:rFonts w:ascii="Arial" w:hAnsi="Arial" w:cs="Arial"/>
                <w:sz w:val="20"/>
                <w:szCs w:val="20"/>
              </w:rPr>
              <w:t>El proyecto está diseñado a 10 meses, cuándo se pidió expresamente que fuera a 6 meses. Adicionalmente, el monto de contrapartida por parte del Instituto Nacional para la Formación Técnica profesional - INFOTEP de San Juan del Cesar es inferior al 30% del valor total del proyecto, contrario a lo establecido en el inciso 2 del numeral 8 del capítulo CONDICIONES GENERALES PARA PARTICIPAR de la convocatoria "Las instituciones de educación superior públicas líderes de alianza, deberán aportar como contrapartida mínimo el 30% del valor del proyecto a financiar..."</w:t>
            </w:r>
          </w:p>
        </w:tc>
      </w:tr>
      <w:tr w:rsidR="00DE2AFD" w:rsidRPr="00DE2AFD" w:rsidTr="009166FE">
        <w:trPr>
          <w:trHeight w:val="102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t>8</w:t>
            </w:r>
          </w:p>
        </w:tc>
        <w:tc>
          <w:tcPr>
            <w:tcW w:w="1485"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 xml:space="preserve">SIERRA NEVADA- </w:t>
            </w:r>
            <w:proofErr w:type="spellStart"/>
            <w:r w:rsidRPr="00DE2AFD">
              <w:rPr>
                <w:rFonts w:ascii="Arial" w:hAnsi="Arial" w:cs="Arial"/>
                <w:color w:val="000000"/>
                <w:sz w:val="20"/>
                <w:szCs w:val="20"/>
              </w:rPr>
              <w:t>PERIJA</w:t>
            </w:r>
            <w:proofErr w:type="spellEnd"/>
            <w:r w:rsidRPr="00DE2AFD">
              <w:rPr>
                <w:rFonts w:ascii="Arial" w:hAnsi="Arial" w:cs="Arial"/>
                <w:color w:val="000000"/>
                <w:sz w:val="20"/>
                <w:szCs w:val="20"/>
              </w:rPr>
              <w:t xml:space="preserve"> -ZONA BANANERA</w:t>
            </w:r>
          </w:p>
        </w:tc>
        <w:tc>
          <w:tcPr>
            <w:tcW w:w="1503"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 xml:space="preserve">Instituto Universitario de la Paz- </w:t>
            </w:r>
            <w:proofErr w:type="spellStart"/>
            <w:r w:rsidRPr="00DE2AFD">
              <w:rPr>
                <w:rFonts w:ascii="Arial" w:hAnsi="Arial" w:cs="Arial"/>
                <w:color w:val="000000"/>
                <w:sz w:val="20"/>
                <w:szCs w:val="20"/>
              </w:rPr>
              <w:t>UNIPAZ</w:t>
            </w:r>
            <w:proofErr w:type="spellEnd"/>
          </w:p>
        </w:tc>
        <w:tc>
          <w:tcPr>
            <w:tcW w:w="2029"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 xml:space="preserve">Apoyo para la Promoción de Actividades de Investigación, Innovación con Proyección Social Orientado al Mejoramiento del Desarrollo Rural con la Participación de Comunidades </w:t>
            </w:r>
            <w:r w:rsidRPr="00DE2AFD">
              <w:rPr>
                <w:rFonts w:ascii="Arial" w:hAnsi="Arial" w:cs="Arial"/>
                <w:color w:val="000000"/>
                <w:sz w:val="20"/>
                <w:szCs w:val="20"/>
              </w:rPr>
              <w:lastRenderedPageBreak/>
              <w:t xml:space="preserve">Urbanas y No Urbanas del </w:t>
            </w:r>
            <w:proofErr w:type="spellStart"/>
            <w:r w:rsidRPr="00DE2AFD">
              <w:rPr>
                <w:rFonts w:ascii="Arial" w:hAnsi="Arial" w:cs="Arial"/>
                <w:color w:val="000000"/>
                <w:sz w:val="20"/>
                <w:szCs w:val="20"/>
              </w:rPr>
              <w:t>PDET</w:t>
            </w:r>
            <w:proofErr w:type="spellEnd"/>
            <w:r w:rsidRPr="00DE2AFD">
              <w:rPr>
                <w:rFonts w:ascii="Arial" w:hAnsi="Arial" w:cs="Arial"/>
                <w:color w:val="000000"/>
                <w:sz w:val="20"/>
                <w:szCs w:val="20"/>
              </w:rPr>
              <w:t xml:space="preserve"> de la Sierra Nevada- Perijá - Zona Bananera.</w:t>
            </w:r>
          </w:p>
        </w:tc>
        <w:tc>
          <w:tcPr>
            <w:tcW w:w="4379" w:type="dxa"/>
            <w:tcBorders>
              <w:top w:val="nil"/>
              <w:left w:val="nil"/>
              <w:bottom w:val="single" w:sz="4" w:space="0" w:color="auto"/>
              <w:right w:val="single" w:sz="4" w:space="0" w:color="auto"/>
            </w:tcBorders>
            <w:vAlign w:val="center"/>
          </w:tcPr>
          <w:p w:rsidR="00DE2AFD" w:rsidRPr="00DE2AFD" w:rsidRDefault="00DE2AFD" w:rsidP="00DE2AFD">
            <w:pPr>
              <w:jc w:val="both"/>
              <w:rPr>
                <w:rFonts w:ascii="Arial" w:hAnsi="Arial" w:cs="Arial"/>
                <w:sz w:val="20"/>
                <w:szCs w:val="20"/>
              </w:rPr>
            </w:pPr>
            <w:r w:rsidRPr="00DE2AFD">
              <w:rPr>
                <w:rFonts w:ascii="Arial" w:hAnsi="Arial" w:cs="Arial"/>
                <w:sz w:val="20"/>
                <w:szCs w:val="20"/>
              </w:rPr>
              <w:lastRenderedPageBreak/>
              <w:t xml:space="preserve">No adjuntan el documento de la alianza. El proyecto está liderado por Instituto Universitario de la Paz- </w:t>
            </w:r>
            <w:proofErr w:type="spellStart"/>
            <w:r w:rsidRPr="00DE2AFD">
              <w:rPr>
                <w:rFonts w:ascii="Arial" w:hAnsi="Arial" w:cs="Arial"/>
                <w:sz w:val="20"/>
                <w:szCs w:val="20"/>
              </w:rPr>
              <w:t>UNIPAZ</w:t>
            </w:r>
            <w:proofErr w:type="spellEnd"/>
            <w:r w:rsidRPr="00DE2AFD">
              <w:rPr>
                <w:rFonts w:ascii="Arial" w:hAnsi="Arial" w:cs="Arial"/>
                <w:sz w:val="20"/>
                <w:szCs w:val="20"/>
              </w:rPr>
              <w:t xml:space="preserve">, el cual es del orden departamental. Teniendo en cuenta que la alianza debía estar liderada por una IES oficial del orden nacional, se concluye que la propuesta no cumple con este requisito. Adicionalmente, el monto de contrapartida por parte del Instituto Universitario de la Paz- </w:t>
            </w:r>
            <w:proofErr w:type="spellStart"/>
            <w:r w:rsidRPr="00DE2AFD">
              <w:rPr>
                <w:rFonts w:ascii="Arial" w:hAnsi="Arial" w:cs="Arial"/>
                <w:sz w:val="20"/>
                <w:szCs w:val="20"/>
              </w:rPr>
              <w:t>UNIPAZ</w:t>
            </w:r>
            <w:proofErr w:type="spellEnd"/>
            <w:r w:rsidRPr="00DE2AFD">
              <w:rPr>
                <w:rFonts w:ascii="Arial" w:hAnsi="Arial" w:cs="Arial"/>
                <w:sz w:val="20"/>
                <w:szCs w:val="20"/>
              </w:rPr>
              <w:t xml:space="preserve"> es inferior al 30% del valor total del proyecto, contrario a lo establecido en el inciso </w:t>
            </w:r>
            <w:r w:rsidRPr="00DE2AFD">
              <w:rPr>
                <w:rFonts w:ascii="Arial" w:hAnsi="Arial" w:cs="Arial"/>
                <w:sz w:val="20"/>
                <w:szCs w:val="20"/>
              </w:rPr>
              <w:lastRenderedPageBreak/>
              <w:t>2 del numeral 8 del capítulo CONDICIONES GENERALES PARA PARTICIPAR de la convocatoria "Las instituciones de educación superior públicas líderes de alianza, deberán aportar como contrapartida mínimo el 30% del valor del proyecto a financiar..."</w:t>
            </w:r>
          </w:p>
        </w:tc>
      </w:tr>
      <w:tr w:rsidR="00DE2AFD" w:rsidRPr="00DE2AFD" w:rsidTr="009166FE">
        <w:trPr>
          <w:trHeight w:val="153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DE2AFD" w:rsidRPr="00DE2AFD" w:rsidRDefault="00DE2AFD" w:rsidP="00DE2AFD">
            <w:pPr>
              <w:spacing w:after="0" w:line="240" w:lineRule="auto"/>
              <w:jc w:val="center"/>
              <w:rPr>
                <w:rFonts w:ascii="Arial" w:eastAsia="Times New Roman" w:hAnsi="Arial" w:cs="Arial"/>
                <w:b/>
                <w:bCs/>
                <w:color w:val="000000"/>
                <w:lang w:eastAsia="es-CO"/>
              </w:rPr>
            </w:pPr>
            <w:r w:rsidRPr="00DE2AFD">
              <w:rPr>
                <w:rFonts w:ascii="Arial" w:eastAsia="Times New Roman" w:hAnsi="Arial" w:cs="Arial"/>
                <w:b/>
                <w:bCs/>
                <w:color w:val="000000"/>
                <w:lang w:eastAsia="es-CO"/>
              </w:rPr>
              <w:lastRenderedPageBreak/>
              <w:t>9</w:t>
            </w:r>
          </w:p>
        </w:tc>
        <w:tc>
          <w:tcPr>
            <w:tcW w:w="1485"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center"/>
              <w:rPr>
                <w:rFonts w:ascii="Arial" w:hAnsi="Arial" w:cs="Arial"/>
                <w:color w:val="000000"/>
                <w:sz w:val="20"/>
                <w:szCs w:val="20"/>
              </w:rPr>
            </w:pPr>
            <w:r w:rsidRPr="00DE2AFD">
              <w:rPr>
                <w:rFonts w:ascii="Arial" w:hAnsi="Arial" w:cs="Arial"/>
                <w:color w:val="000000"/>
                <w:sz w:val="20"/>
                <w:szCs w:val="20"/>
              </w:rPr>
              <w:t xml:space="preserve">SIERRA NEVADA- </w:t>
            </w:r>
            <w:proofErr w:type="spellStart"/>
            <w:r w:rsidRPr="00DE2AFD">
              <w:rPr>
                <w:rFonts w:ascii="Arial" w:hAnsi="Arial" w:cs="Arial"/>
                <w:color w:val="000000"/>
                <w:sz w:val="20"/>
                <w:szCs w:val="20"/>
              </w:rPr>
              <w:t>PERIJA</w:t>
            </w:r>
            <w:proofErr w:type="spellEnd"/>
            <w:r w:rsidRPr="00DE2AFD">
              <w:rPr>
                <w:rFonts w:ascii="Arial" w:hAnsi="Arial" w:cs="Arial"/>
                <w:color w:val="000000"/>
                <w:sz w:val="20"/>
                <w:szCs w:val="20"/>
              </w:rPr>
              <w:t xml:space="preserve"> -ZONA BANANERA</w:t>
            </w:r>
          </w:p>
        </w:tc>
        <w:tc>
          <w:tcPr>
            <w:tcW w:w="1503"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Universidad Nacional Abierta y a Distancia</w:t>
            </w:r>
          </w:p>
        </w:tc>
        <w:tc>
          <w:tcPr>
            <w:tcW w:w="2029" w:type="dxa"/>
            <w:tcBorders>
              <w:top w:val="nil"/>
              <w:left w:val="nil"/>
              <w:bottom w:val="single" w:sz="4" w:space="0" w:color="auto"/>
              <w:right w:val="single" w:sz="4" w:space="0" w:color="auto"/>
            </w:tcBorders>
            <w:shd w:val="clear" w:color="auto" w:fill="auto"/>
            <w:vAlign w:val="center"/>
            <w:hideMark/>
          </w:tcPr>
          <w:p w:rsidR="00DE2AFD" w:rsidRPr="00DE2AFD" w:rsidRDefault="00DE2AFD" w:rsidP="00DE2AFD">
            <w:pPr>
              <w:jc w:val="both"/>
              <w:rPr>
                <w:rFonts w:ascii="Arial" w:hAnsi="Arial" w:cs="Arial"/>
                <w:color w:val="000000"/>
                <w:sz w:val="20"/>
                <w:szCs w:val="20"/>
              </w:rPr>
            </w:pPr>
            <w:r w:rsidRPr="00DE2AFD">
              <w:rPr>
                <w:rFonts w:ascii="Arial" w:hAnsi="Arial" w:cs="Arial"/>
                <w:color w:val="000000"/>
                <w:sz w:val="20"/>
                <w:szCs w:val="20"/>
              </w:rPr>
              <w:t>Alianza para el Desarrollo de Capacidades de la población víctima del conflicto armado, reincorporada o rural, mediante el Diagnostico, la formación, Asistencia técnica de unidades productivas para el creación de viveros en las zonas rurales de los municipios Fundación, Ciénaga, Aracataca y Santa Marta del departamento del Magdalena con enfoque diferencial, psicosocial y reparador hacia una cultura de paz.</w:t>
            </w:r>
          </w:p>
        </w:tc>
        <w:tc>
          <w:tcPr>
            <w:tcW w:w="4379" w:type="dxa"/>
            <w:tcBorders>
              <w:top w:val="nil"/>
              <w:left w:val="nil"/>
              <w:bottom w:val="single" w:sz="4" w:space="0" w:color="auto"/>
              <w:right w:val="single" w:sz="4" w:space="0" w:color="auto"/>
            </w:tcBorders>
            <w:vAlign w:val="center"/>
          </w:tcPr>
          <w:p w:rsidR="00DE2AFD" w:rsidRPr="00DE2AFD" w:rsidRDefault="009166FE" w:rsidP="00DE2AFD">
            <w:pPr>
              <w:jc w:val="both"/>
              <w:rPr>
                <w:rFonts w:ascii="Arial" w:hAnsi="Arial" w:cs="Arial"/>
                <w:color w:val="000000"/>
                <w:sz w:val="20"/>
                <w:szCs w:val="20"/>
              </w:rPr>
            </w:pPr>
            <w:r w:rsidRPr="009166FE">
              <w:rPr>
                <w:rFonts w:ascii="Arial" w:hAnsi="Arial" w:cs="Arial"/>
                <w:color w:val="000000"/>
                <w:sz w:val="20"/>
                <w:szCs w:val="20"/>
              </w:rPr>
              <w:t>El monto de contrapartida por parte de la Universidad Nacional Abierta y a Distancia es inferior al 30% del valor total del proyecto, contrario a lo establecido en el inciso 2 del numeral 8 del capítulo CONDICIONES GENERALES PARA PARTICIPAR de la convocatoria "Las instituciones de educación superior públicas líderes de alianza, deberán aportar como contrapartida mínimo el 30% del valor del proyecto a financiar..."</w:t>
            </w:r>
          </w:p>
        </w:tc>
      </w:tr>
      <w:tr w:rsidR="009166FE" w:rsidRPr="00DE2AFD" w:rsidTr="00F973CD">
        <w:trPr>
          <w:trHeight w:val="716"/>
        </w:trPr>
        <w:tc>
          <w:tcPr>
            <w:tcW w:w="385" w:type="dxa"/>
            <w:tcBorders>
              <w:top w:val="nil"/>
              <w:left w:val="single" w:sz="8" w:space="0" w:color="auto"/>
              <w:bottom w:val="single" w:sz="4" w:space="0" w:color="auto"/>
              <w:right w:val="single" w:sz="4" w:space="0" w:color="auto"/>
            </w:tcBorders>
            <w:shd w:val="clear" w:color="auto" w:fill="auto"/>
            <w:noWrap/>
            <w:vAlign w:val="center"/>
          </w:tcPr>
          <w:p w:rsidR="009166FE" w:rsidRDefault="009166FE" w:rsidP="009166FE">
            <w:pPr>
              <w:spacing w:after="0" w:line="240" w:lineRule="auto"/>
              <w:jc w:val="center"/>
              <w:rPr>
                <w:rFonts w:ascii="Arial" w:eastAsia="Times New Roman" w:hAnsi="Arial" w:cs="Arial"/>
                <w:b/>
                <w:bCs/>
                <w:color w:val="000000"/>
                <w:lang w:eastAsia="es-CO"/>
              </w:rPr>
            </w:pPr>
          </w:p>
          <w:p w:rsidR="009166FE" w:rsidRPr="00F2175E" w:rsidRDefault="009166FE" w:rsidP="009166FE">
            <w:pPr>
              <w:rPr>
                <w:rFonts w:ascii="Arial" w:eastAsia="Times New Roman" w:hAnsi="Arial" w:cs="Arial"/>
                <w:b/>
                <w:lang w:eastAsia="es-CO"/>
              </w:rPr>
            </w:pPr>
            <w:r w:rsidRPr="00F2175E">
              <w:rPr>
                <w:rFonts w:ascii="Arial" w:eastAsia="Times New Roman" w:hAnsi="Arial" w:cs="Arial"/>
                <w:b/>
                <w:lang w:eastAsia="es-CO"/>
              </w:rPr>
              <w:t>10</w:t>
            </w:r>
          </w:p>
        </w:tc>
        <w:tc>
          <w:tcPr>
            <w:tcW w:w="1485" w:type="dxa"/>
            <w:tcBorders>
              <w:top w:val="nil"/>
              <w:left w:val="nil"/>
              <w:bottom w:val="single" w:sz="4" w:space="0" w:color="auto"/>
              <w:right w:val="single" w:sz="4" w:space="0" w:color="auto"/>
            </w:tcBorders>
            <w:shd w:val="clear" w:color="auto" w:fill="auto"/>
            <w:vAlign w:val="center"/>
          </w:tcPr>
          <w:p w:rsidR="009166FE" w:rsidRPr="00DE2AFD" w:rsidRDefault="009166FE" w:rsidP="009166FE">
            <w:pPr>
              <w:jc w:val="center"/>
              <w:rPr>
                <w:rFonts w:ascii="Arial" w:hAnsi="Arial" w:cs="Arial"/>
                <w:color w:val="000000"/>
                <w:sz w:val="20"/>
                <w:szCs w:val="20"/>
              </w:rPr>
            </w:pPr>
            <w:r w:rsidRPr="00DE2AFD">
              <w:rPr>
                <w:rFonts w:ascii="Arial" w:hAnsi="Arial" w:cs="Arial"/>
                <w:color w:val="000000"/>
                <w:sz w:val="20"/>
                <w:szCs w:val="20"/>
              </w:rPr>
              <w:t xml:space="preserve">SIERRA NEVADA- </w:t>
            </w:r>
            <w:proofErr w:type="spellStart"/>
            <w:r w:rsidRPr="00DE2AFD">
              <w:rPr>
                <w:rFonts w:ascii="Arial" w:hAnsi="Arial" w:cs="Arial"/>
                <w:color w:val="000000"/>
                <w:sz w:val="20"/>
                <w:szCs w:val="20"/>
              </w:rPr>
              <w:t>PERIJA</w:t>
            </w:r>
            <w:proofErr w:type="spellEnd"/>
            <w:r w:rsidRPr="00DE2AFD">
              <w:rPr>
                <w:rFonts w:ascii="Arial" w:hAnsi="Arial" w:cs="Arial"/>
                <w:color w:val="000000"/>
                <w:sz w:val="20"/>
                <w:szCs w:val="20"/>
              </w:rPr>
              <w:t xml:space="preserve"> -ZONA BANANERA</w:t>
            </w:r>
          </w:p>
        </w:tc>
        <w:tc>
          <w:tcPr>
            <w:tcW w:w="1503" w:type="dxa"/>
            <w:tcBorders>
              <w:top w:val="nil"/>
              <w:left w:val="nil"/>
              <w:bottom w:val="single" w:sz="4" w:space="0" w:color="auto"/>
              <w:right w:val="single" w:sz="4" w:space="0" w:color="auto"/>
            </w:tcBorders>
            <w:shd w:val="clear" w:color="auto" w:fill="auto"/>
            <w:vAlign w:val="center"/>
          </w:tcPr>
          <w:p w:rsidR="009166FE" w:rsidRPr="00DE2AFD" w:rsidRDefault="009166FE" w:rsidP="009166FE">
            <w:pPr>
              <w:jc w:val="both"/>
              <w:rPr>
                <w:rFonts w:ascii="Arial" w:hAnsi="Arial" w:cs="Arial"/>
                <w:color w:val="000000"/>
                <w:sz w:val="20"/>
                <w:szCs w:val="20"/>
              </w:rPr>
            </w:pPr>
            <w:r w:rsidRPr="00DE2AFD">
              <w:rPr>
                <w:rFonts w:ascii="Arial" w:hAnsi="Arial" w:cs="Arial"/>
                <w:color w:val="000000"/>
                <w:sz w:val="20"/>
                <w:szCs w:val="20"/>
              </w:rPr>
              <w:t>Universidad Nacional Abierta y a Distancia</w:t>
            </w:r>
          </w:p>
        </w:tc>
        <w:tc>
          <w:tcPr>
            <w:tcW w:w="2029" w:type="dxa"/>
            <w:tcBorders>
              <w:top w:val="nil"/>
              <w:left w:val="nil"/>
              <w:bottom w:val="single" w:sz="4" w:space="0" w:color="auto"/>
              <w:right w:val="single" w:sz="4" w:space="0" w:color="auto"/>
            </w:tcBorders>
            <w:shd w:val="clear" w:color="auto" w:fill="auto"/>
            <w:vAlign w:val="center"/>
          </w:tcPr>
          <w:p w:rsidR="009166FE" w:rsidRPr="00DE2AFD" w:rsidRDefault="009166FE" w:rsidP="009166FE">
            <w:pPr>
              <w:jc w:val="both"/>
              <w:rPr>
                <w:rFonts w:ascii="Arial" w:hAnsi="Arial" w:cs="Arial"/>
                <w:color w:val="000000"/>
                <w:sz w:val="20"/>
                <w:szCs w:val="20"/>
              </w:rPr>
            </w:pPr>
            <w:r w:rsidRPr="003A4E1C">
              <w:rPr>
                <w:rFonts w:ascii="Arial" w:hAnsi="Arial" w:cs="Arial"/>
                <w:color w:val="000000"/>
                <w:sz w:val="20"/>
                <w:szCs w:val="20"/>
              </w:rPr>
              <w:t>Alianza por la educación rural del Perijá</w:t>
            </w:r>
          </w:p>
        </w:tc>
        <w:tc>
          <w:tcPr>
            <w:tcW w:w="4379" w:type="dxa"/>
            <w:tcBorders>
              <w:top w:val="nil"/>
              <w:left w:val="nil"/>
              <w:bottom w:val="single" w:sz="4" w:space="0" w:color="auto"/>
              <w:right w:val="single" w:sz="4" w:space="0" w:color="auto"/>
            </w:tcBorders>
            <w:vAlign w:val="center"/>
          </w:tcPr>
          <w:p w:rsidR="009166FE" w:rsidRPr="00DE2AFD" w:rsidRDefault="009166FE" w:rsidP="009166FE">
            <w:pPr>
              <w:jc w:val="both"/>
              <w:rPr>
                <w:rFonts w:ascii="Arial" w:hAnsi="Arial" w:cs="Arial"/>
                <w:sz w:val="20"/>
                <w:szCs w:val="20"/>
              </w:rPr>
            </w:pPr>
            <w:r w:rsidRPr="009166FE">
              <w:rPr>
                <w:rFonts w:ascii="Arial" w:hAnsi="Arial" w:cs="Arial"/>
                <w:sz w:val="20"/>
                <w:szCs w:val="20"/>
              </w:rPr>
              <w:t>La propuesta se recibió posteriormente a la fecha y hora de cierre establecida en la convocatoria (14 de diciembre de 2017 a las 11.59 pm al correo electrónico educacionsuperiorrural@mineducacion.gov.co). Adicionalmente, la alianza no cuenta con la participac</w:t>
            </w:r>
            <w:r>
              <w:rPr>
                <w:rFonts w:ascii="Arial" w:hAnsi="Arial" w:cs="Arial"/>
                <w:sz w:val="20"/>
                <w:szCs w:val="20"/>
              </w:rPr>
              <w:t>ión de otra IES, contrario a lo</w:t>
            </w:r>
            <w:r w:rsidRPr="009166FE">
              <w:rPr>
                <w:rFonts w:ascii="Arial" w:hAnsi="Arial" w:cs="Arial"/>
                <w:sz w:val="20"/>
                <w:szCs w:val="20"/>
              </w:rPr>
              <w:t xml:space="preserve"> establecido en la convocatoria. No es posible aceptar la modificación de la conformación de la alianza en cuanto este cambio mejora la propuesta.</w:t>
            </w:r>
          </w:p>
        </w:tc>
      </w:tr>
      <w:tr w:rsidR="009166FE" w:rsidRPr="00DE2AFD" w:rsidTr="009166FE">
        <w:trPr>
          <w:trHeight w:val="204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9166FE" w:rsidRPr="00DE2AFD" w:rsidRDefault="009166FE" w:rsidP="009166FE">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lastRenderedPageBreak/>
              <w:t>11</w:t>
            </w:r>
          </w:p>
        </w:tc>
        <w:tc>
          <w:tcPr>
            <w:tcW w:w="1485" w:type="dxa"/>
            <w:tcBorders>
              <w:top w:val="nil"/>
              <w:left w:val="nil"/>
              <w:bottom w:val="single" w:sz="4" w:space="0" w:color="auto"/>
              <w:right w:val="single" w:sz="4" w:space="0" w:color="auto"/>
            </w:tcBorders>
            <w:shd w:val="clear" w:color="auto" w:fill="auto"/>
            <w:vAlign w:val="center"/>
            <w:hideMark/>
          </w:tcPr>
          <w:p w:rsidR="009166FE" w:rsidRPr="00DE2AFD" w:rsidRDefault="009166FE" w:rsidP="009166FE">
            <w:pPr>
              <w:jc w:val="center"/>
              <w:rPr>
                <w:rFonts w:ascii="Arial" w:hAnsi="Arial" w:cs="Arial"/>
                <w:color w:val="000000"/>
                <w:sz w:val="20"/>
                <w:szCs w:val="20"/>
              </w:rPr>
            </w:pPr>
            <w:r w:rsidRPr="00DE2AFD">
              <w:rPr>
                <w:rFonts w:ascii="Arial" w:hAnsi="Arial" w:cs="Arial"/>
                <w:color w:val="000000"/>
                <w:sz w:val="20"/>
                <w:szCs w:val="20"/>
              </w:rPr>
              <w:t xml:space="preserve">SIERRA NEVADA- </w:t>
            </w:r>
            <w:proofErr w:type="spellStart"/>
            <w:r w:rsidRPr="00DE2AFD">
              <w:rPr>
                <w:rFonts w:ascii="Arial" w:hAnsi="Arial" w:cs="Arial"/>
                <w:color w:val="000000"/>
                <w:sz w:val="20"/>
                <w:szCs w:val="20"/>
              </w:rPr>
              <w:t>PERIJA</w:t>
            </w:r>
            <w:proofErr w:type="spellEnd"/>
            <w:r w:rsidRPr="00DE2AFD">
              <w:rPr>
                <w:rFonts w:ascii="Arial" w:hAnsi="Arial" w:cs="Arial"/>
                <w:color w:val="000000"/>
                <w:sz w:val="20"/>
                <w:szCs w:val="20"/>
              </w:rPr>
              <w:t xml:space="preserve"> -ZONA BANANERA</w:t>
            </w:r>
          </w:p>
        </w:tc>
        <w:tc>
          <w:tcPr>
            <w:tcW w:w="1503" w:type="dxa"/>
            <w:tcBorders>
              <w:top w:val="nil"/>
              <w:left w:val="nil"/>
              <w:bottom w:val="single" w:sz="4" w:space="0" w:color="auto"/>
              <w:right w:val="single" w:sz="4" w:space="0" w:color="auto"/>
            </w:tcBorders>
            <w:shd w:val="clear" w:color="auto" w:fill="auto"/>
            <w:vAlign w:val="center"/>
            <w:hideMark/>
          </w:tcPr>
          <w:p w:rsidR="009166FE" w:rsidRPr="00DE2AFD" w:rsidRDefault="009166FE" w:rsidP="009166FE">
            <w:pPr>
              <w:jc w:val="both"/>
              <w:rPr>
                <w:rFonts w:ascii="Arial" w:hAnsi="Arial" w:cs="Arial"/>
                <w:color w:val="000000"/>
                <w:sz w:val="20"/>
                <w:szCs w:val="20"/>
              </w:rPr>
            </w:pPr>
            <w:r w:rsidRPr="00DE2AFD">
              <w:rPr>
                <w:rFonts w:ascii="Arial" w:hAnsi="Arial" w:cs="Arial"/>
                <w:color w:val="000000"/>
                <w:sz w:val="20"/>
                <w:szCs w:val="20"/>
              </w:rPr>
              <w:t>Universidad Nacional de Colombia</w:t>
            </w:r>
          </w:p>
        </w:tc>
        <w:tc>
          <w:tcPr>
            <w:tcW w:w="2029" w:type="dxa"/>
            <w:tcBorders>
              <w:top w:val="nil"/>
              <w:left w:val="nil"/>
              <w:bottom w:val="single" w:sz="4" w:space="0" w:color="auto"/>
              <w:right w:val="single" w:sz="4" w:space="0" w:color="auto"/>
            </w:tcBorders>
            <w:shd w:val="clear" w:color="auto" w:fill="auto"/>
            <w:vAlign w:val="center"/>
            <w:hideMark/>
          </w:tcPr>
          <w:p w:rsidR="009166FE" w:rsidRPr="00DE2AFD" w:rsidRDefault="009166FE" w:rsidP="009166FE">
            <w:pPr>
              <w:jc w:val="both"/>
              <w:rPr>
                <w:rFonts w:ascii="Arial" w:hAnsi="Arial" w:cs="Arial"/>
                <w:color w:val="000000"/>
                <w:sz w:val="20"/>
                <w:szCs w:val="20"/>
              </w:rPr>
            </w:pPr>
            <w:r w:rsidRPr="00DE2AFD">
              <w:rPr>
                <w:rFonts w:ascii="Arial" w:hAnsi="Arial" w:cs="Arial"/>
                <w:color w:val="000000"/>
                <w:sz w:val="20"/>
                <w:szCs w:val="20"/>
              </w:rPr>
              <w:t>Implementación de Sistemas Agropecuarios Sostenibles para Pequeños Productores con Énfasis en Educación Agropecuaria en los municipios de La Guajira</w:t>
            </w:r>
          </w:p>
        </w:tc>
        <w:tc>
          <w:tcPr>
            <w:tcW w:w="4379" w:type="dxa"/>
            <w:tcBorders>
              <w:top w:val="nil"/>
              <w:left w:val="nil"/>
              <w:bottom w:val="single" w:sz="4" w:space="0" w:color="auto"/>
              <w:right w:val="single" w:sz="4" w:space="0" w:color="auto"/>
            </w:tcBorders>
            <w:vAlign w:val="center"/>
          </w:tcPr>
          <w:p w:rsidR="009166FE" w:rsidRPr="00DE2AFD" w:rsidRDefault="009166FE" w:rsidP="009166FE">
            <w:pPr>
              <w:jc w:val="both"/>
              <w:rPr>
                <w:rFonts w:ascii="Arial" w:hAnsi="Arial" w:cs="Arial"/>
                <w:sz w:val="20"/>
                <w:szCs w:val="20"/>
              </w:rPr>
            </w:pPr>
            <w:r w:rsidRPr="00DE2AFD">
              <w:rPr>
                <w:rFonts w:ascii="Arial" w:hAnsi="Arial" w:cs="Arial"/>
                <w:sz w:val="20"/>
                <w:szCs w:val="20"/>
              </w:rPr>
              <w:t>El documento de constitución de la alianza no está suscrito por las partes. Adicionalmente, el monto de contrapartida por parte de la Universidad Nacional de Colombia es inferior al 30% del valor total del proyecto, contrario a lo establecido en el inciso 2 del numeral 8 del capítulo CONDICIONES GENERALES PARA PARTICIPAR de la convocatoria "Las instituciones de educación superior públicas líderes de alianza, deberán aportar como contrapartida mínimo el 30% del valor del proyecto a financiar..."</w:t>
            </w:r>
          </w:p>
        </w:tc>
      </w:tr>
      <w:tr w:rsidR="009166FE" w:rsidRPr="00DE2AFD" w:rsidTr="009166FE">
        <w:trPr>
          <w:trHeight w:val="1275"/>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9166FE" w:rsidRPr="00DE2AFD" w:rsidRDefault="009166FE" w:rsidP="009166FE">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12</w:t>
            </w:r>
          </w:p>
        </w:tc>
        <w:tc>
          <w:tcPr>
            <w:tcW w:w="1485" w:type="dxa"/>
            <w:tcBorders>
              <w:top w:val="nil"/>
              <w:left w:val="nil"/>
              <w:bottom w:val="single" w:sz="4" w:space="0" w:color="auto"/>
              <w:right w:val="single" w:sz="4" w:space="0" w:color="auto"/>
            </w:tcBorders>
            <w:shd w:val="clear" w:color="auto" w:fill="auto"/>
            <w:vAlign w:val="center"/>
            <w:hideMark/>
          </w:tcPr>
          <w:p w:rsidR="009166FE" w:rsidRPr="00DE2AFD" w:rsidRDefault="009166FE" w:rsidP="009166FE">
            <w:pPr>
              <w:jc w:val="center"/>
              <w:rPr>
                <w:rFonts w:ascii="Arial" w:hAnsi="Arial" w:cs="Arial"/>
                <w:color w:val="000000"/>
                <w:sz w:val="20"/>
                <w:szCs w:val="20"/>
              </w:rPr>
            </w:pPr>
            <w:proofErr w:type="spellStart"/>
            <w:r w:rsidRPr="00DE2AFD">
              <w:rPr>
                <w:rFonts w:ascii="Arial" w:hAnsi="Arial" w:cs="Arial"/>
                <w:color w:val="000000"/>
                <w:sz w:val="20"/>
                <w:szCs w:val="20"/>
              </w:rPr>
              <w:t>URABA</w:t>
            </w:r>
            <w:proofErr w:type="spellEnd"/>
            <w:r w:rsidRPr="00DE2AFD">
              <w:rPr>
                <w:rFonts w:ascii="Arial" w:hAnsi="Arial" w:cs="Arial"/>
                <w:color w:val="000000"/>
                <w:sz w:val="20"/>
                <w:szCs w:val="20"/>
              </w:rPr>
              <w:t xml:space="preserve"> ANTIOQUEÑO</w:t>
            </w:r>
          </w:p>
        </w:tc>
        <w:tc>
          <w:tcPr>
            <w:tcW w:w="1503" w:type="dxa"/>
            <w:tcBorders>
              <w:top w:val="nil"/>
              <w:left w:val="nil"/>
              <w:bottom w:val="single" w:sz="4" w:space="0" w:color="auto"/>
              <w:right w:val="single" w:sz="4" w:space="0" w:color="auto"/>
            </w:tcBorders>
            <w:shd w:val="clear" w:color="auto" w:fill="auto"/>
            <w:vAlign w:val="center"/>
            <w:hideMark/>
          </w:tcPr>
          <w:p w:rsidR="009166FE" w:rsidRPr="00DE2AFD" w:rsidRDefault="009166FE" w:rsidP="009166FE">
            <w:pPr>
              <w:jc w:val="both"/>
              <w:rPr>
                <w:rFonts w:ascii="Arial" w:hAnsi="Arial" w:cs="Arial"/>
                <w:color w:val="000000"/>
                <w:sz w:val="20"/>
                <w:szCs w:val="20"/>
              </w:rPr>
            </w:pPr>
            <w:r w:rsidRPr="00DE2AFD">
              <w:rPr>
                <w:rFonts w:ascii="Arial" w:hAnsi="Arial" w:cs="Arial"/>
                <w:color w:val="000000"/>
                <w:sz w:val="20"/>
                <w:szCs w:val="20"/>
              </w:rPr>
              <w:t>Corporación Tecnológica Católica de Occidente -</w:t>
            </w:r>
            <w:proofErr w:type="spellStart"/>
            <w:r w:rsidRPr="00DE2AFD">
              <w:rPr>
                <w:rFonts w:ascii="Arial" w:hAnsi="Arial" w:cs="Arial"/>
                <w:color w:val="000000"/>
                <w:sz w:val="20"/>
                <w:szCs w:val="20"/>
              </w:rPr>
              <w:t>TECOC</w:t>
            </w:r>
            <w:proofErr w:type="spellEnd"/>
          </w:p>
        </w:tc>
        <w:tc>
          <w:tcPr>
            <w:tcW w:w="2029" w:type="dxa"/>
            <w:tcBorders>
              <w:top w:val="nil"/>
              <w:left w:val="nil"/>
              <w:bottom w:val="single" w:sz="4" w:space="0" w:color="auto"/>
              <w:right w:val="single" w:sz="4" w:space="0" w:color="auto"/>
            </w:tcBorders>
            <w:shd w:val="clear" w:color="auto" w:fill="auto"/>
            <w:vAlign w:val="center"/>
            <w:hideMark/>
          </w:tcPr>
          <w:p w:rsidR="009166FE" w:rsidRPr="00F973CD" w:rsidRDefault="009166FE" w:rsidP="009166FE">
            <w:pPr>
              <w:jc w:val="both"/>
              <w:rPr>
                <w:rFonts w:ascii="Arial" w:hAnsi="Arial" w:cs="Arial"/>
                <w:color w:val="000000"/>
                <w:sz w:val="18"/>
                <w:szCs w:val="18"/>
              </w:rPr>
            </w:pPr>
            <w:r w:rsidRPr="00F973CD">
              <w:rPr>
                <w:rFonts w:ascii="Arial" w:hAnsi="Arial" w:cs="Arial"/>
                <w:color w:val="000000"/>
                <w:sz w:val="18"/>
                <w:szCs w:val="18"/>
              </w:rPr>
              <w:t xml:space="preserve">Alianza </w:t>
            </w:r>
            <w:proofErr w:type="spellStart"/>
            <w:r w:rsidRPr="00F973CD">
              <w:rPr>
                <w:rFonts w:ascii="Arial" w:hAnsi="Arial" w:cs="Arial"/>
                <w:color w:val="000000"/>
                <w:sz w:val="18"/>
                <w:szCs w:val="18"/>
              </w:rPr>
              <w:t>Terrritorial</w:t>
            </w:r>
            <w:proofErr w:type="spellEnd"/>
            <w:r w:rsidRPr="00F973CD">
              <w:rPr>
                <w:rFonts w:ascii="Arial" w:hAnsi="Arial" w:cs="Arial"/>
                <w:color w:val="000000"/>
                <w:sz w:val="18"/>
                <w:szCs w:val="18"/>
              </w:rPr>
              <w:t xml:space="preserve"> de Educación y Desarrollo Rural para la Paz- Arte-Paz</w:t>
            </w:r>
          </w:p>
        </w:tc>
        <w:tc>
          <w:tcPr>
            <w:tcW w:w="4379" w:type="dxa"/>
            <w:tcBorders>
              <w:top w:val="nil"/>
              <w:left w:val="nil"/>
              <w:bottom w:val="single" w:sz="4" w:space="0" w:color="auto"/>
              <w:right w:val="single" w:sz="4" w:space="0" w:color="auto"/>
            </w:tcBorders>
            <w:vAlign w:val="center"/>
          </w:tcPr>
          <w:p w:rsidR="009166FE" w:rsidRPr="00DE2AFD" w:rsidRDefault="009166FE" w:rsidP="009166FE">
            <w:pPr>
              <w:jc w:val="both"/>
              <w:rPr>
                <w:rFonts w:ascii="Arial" w:hAnsi="Arial" w:cs="Arial"/>
                <w:sz w:val="20"/>
                <w:szCs w:val="20"/>
              </w:rPr>
            </w:pPr>
            <w:r w:rsidRPr="00DE2AFD">
              <w:rPr>
                <w:rFonts w:ascii="Arial" w:hAnsi="Arial" w:cs="Arial"/>
                <w:sz w:val="20"/>
                <w:szCs w:val="20"/>
              </w:rPr>
              <w:t>El proyecto est</w:t>
            </w:r>
            <w:r>
              <w:rPr>
                <w:rFonts w:ascii="Arial" w:hAnsi="Arial" w:cs="Arial"/>
                <w:sz w:val="20"/>
                <w:szCs w:val="20"/>
              </w:rPr>
              <w:t>á</w:t>
            </w:r>
            <w:r w:rsidRPr="00DE2AFD">
              <w:rPr>
                <w:rFonts w:ascii="Arial" w:hAnsi="Arial" w:cs="Arial"/>
                <w:sz w:val="20"/>
                <w:szCs w:val="20"/>
              </w:rPr>
              <w:t xml:space="preserve"> liderado por la Corporación Tecnológica Católica de Occidente -</w:t>
            </w:r>
            <w:proofErr w:type="spellStart"/>
            <w:r w:rsidRPr="00DE2AFD">
              <w:rPr>
                <w:rFonts w:ascii="Arial" w:hAnsi="Arial" w:cs="Arial"/>
                <w:sz w:val="20"/>
                <w:szCs w:val="20"/>
              </w:rPr>
              <w:t>TECOC</w:t>
            </w:r>
            <w:proofErr w:type="spellEnd"/>
            <w:r w:rsidRPr="00DE2AFD">
              <w:rPr>
                <w:rFonts w:ascii="Arial" w:hAnsi="Arial" w:cs="Arial"/>
                <w:sz w:val="20"/>
                <w:szCs w:val="20"/>
              </w:rPr>
              <w:t>, la cual es privada. Teniendo en cuenta que la alianza debía estar liderada por una IES oficial del orden nacional, se concluye que la propuesta no cumple con este requisito. Adicionalmente, el monto de contrapartida por parte de la Corporación Tecnológica Católica de Occidente -</w:t>
            </w:r>
            <w:proofErr w:type="spellStart"/>
            <w:r w:rsidRPr="00DE2AFD">
              <w:rPr>
                <w:rFonts w:ascii="Arial" w:hAnsi="Arial" w:cs="Arial"/>
                <w:sz w:val="20"/>
                <w:szCs w:val="20"/>
              </w:rPr>
              <w:t>TECOC</w:t>
            </w:r>
            <w:proofErr w:type="spellEnd"/>
            <w:r w:rsidRPr="00DE2AFD">
              <w:rPr>
                <w:rFonts w:ascii="Arial" w:hAnsi="Arial" w:cs="Arial"/>
                <w:sz w:val="20"/>
                <w:szCs w:val="20"/>
              </w:rPr>
              <w:t xml:space="preserve"> es inferior al 30% del valor total del proyecto, contrario a lo establecido en el inciso 2 del numeral 8 del capítulo CONDICIONES GENERALES PARA PARTICIPAR de la convocatoria "Las instituciones de educación superior públicas líderes de alianza, deberán aportar como contrapartida mínimo el 30% del valor del proyecto a financiar..."</w:t>
            </w:r>
          </w:p>
        </w:tc>
      </w:tr>
      <w:tr w:rsidR="009166FE" w:rsidRPr="00DE2AFD" w:rsidTr="009166FE">
        <w:trPr>
          <w:trHeight w:val="1020"/>
        </w:trPr>
        <w:tc>
          <w:tcPr>
            <w:tcW w:w="385" w:type="dxa"/>
            <w:tcBorders>
              <w:top w:val="nil"/>
              <w:left w:val="single" w:sz="8" w:space="0" w:color="auto"/>
              <w:bottom w:val="single" w:sz="4" w:space="0" w:color="auto"/>
              <w:right w:val="single" w:sz="4" w:space="0" w:color="auto"/>
            </w:tcBorders>
            <w:shd w:val="clear" w:color="auto" w:fill="auto"/>
            <w:noWrap/>
            <w:vAlign w:val="center"/>
            <w:hideMark/>
          </w:tcPr>
          <w:p w:rsidR="009166FE" w:rsidRPr="00DE2AFD" w:rsidRDefault="009166FE" w:rsidP="009166FE">
            <w:pPr>
              <w:spacing w:after="0" w:line="240" w:lineRule="auto"/>
              <w:jc w:val="center"/>
              <w:rPr>
                <w:rFonts w:ascii="Arial" w:eastAsia="Times New Roman" w:hAnsi="Arial" w:cs="Arial"/>
                <w:b/>
                <w:bCs/>
                <w:color w:val="000000"/>
                <w:lang w:eastAsia="es-CO"/>
              </w:rPr>
            </w:pPr>
            <w:r>
              <w:rPr>
                <w:rFonts w:ascii="Arial" w:eastAsia="Times New Roman" w:hAnsi="Arial" w:cs="Arial"/>
                <w:b/>
                <w:bCs/>
                <w:color w:val="000000"/>
                <w:lang w:eastAsia="es-CO"/>
              </w:rPr>
              <w:t>13</w:t>
            </w:r>
          </w:p>
        </w:tc>
        <w:tc>
          <w:tcPr>
            <w:tcW w:w="1485" w:type="dxa"/>
            <w:tcBorders>
              <w:top w:val="nil"/>
              <w:left w:val="nil"/>
              <w:bottom w:val="single" w:sz="4" w:space="0" w:color="auto"/>
              <w:right w:val="single" w:sz="4" w:space="0" w:color="auto"/>
            </w:tcBorders>
            <w:shd w:val="clear" w:color="auto" w:fill="auto"/>
            <w:vAlign w:val="center"/>
            <w:hideMark/>
          </w:tcPr>
          <w:p w:rsidR="009166FE" w:rsidRPr="00DE2AFD" w:rsidRDefault="009166FE" w:rsidP="009166FE">
            <w:pPr>
              <w:jc w:val="center"/>
              <w:rPr>
                <w:rFonts w:ascii="Arial" w:hAnsi="Arial" w:cs="Arial"/>
                <w:color w:val="000000"/>
                <w:sz w:val="20"/>
                <w:szCs w:val="20"/>
              </w:rPr>
            </w:pPr>
            <w:proofErr w:type="spellStart"/>
            <w:r w:rsidRPr="00DE2AFD">
              <w:rPr>
                <w:rFonts w:ascii="Arial" w:hAnsi="Arial" w:cs="Arial"/>
                <w:color w:val="000000"/>
                <w:sz w:val="20"/>
                <w:szCs w:val="20"/>
              </w:rPr>
              <w:t>URABA</w:t>
            </w:r>
            <w:proofErr w:type="spellEnd"/>
            <w:r w:rsidRPr="00DE2AFD">
              <w:rPr>
                <w:rFonts w:ascii="Arial" w:hAnsi="Arial" w:cs="Arial"/>
                <w:color w:val="000000"/>
                <w:sz w:val="20"/>
                <w:szCs w:val="20"/>
              </w:rPr>
              <w:t xml:space="preserve"> ANTIOQUEÑO</w:t>
            </w:r>
          </w:p>
        </w:tc>
        <w:tc>
          <w:tcPr>
            <w:tcW w:w="1503" w:type="dxa"/>
            <w:tcBorders>
              <w:top w:val="nil"/>
              <w:left w:val="nil"/>
              <w:bottom w:val="single" w:sz="4" w:space="0" w:color="auto"/>
              <w:right w:val="single" w:sz="4" w:space="0" w:color="auto"/>
            </w:tcBorders>
            <w:shd w:val="clear" w:color="auto" w:fill="auto"/>
            <w:vAlign w:val="center"/>
            <w:hideMark/>
          </w:tcPr>
          <w:p w:rsidR="009166FE" w:rsidRPr="00DE2AFD" w:rsidRDefault="009166FE" w:rsidP="009166FE">
            <w:pPr>
              <w:jc w:val="both"/>
              <w:rPr>
                <w:rFonts w:ascii="Arial" w:hAnsi="Arial" w:cs="Arial"/>
                <w:color w:val="000000"/>
                <w:sz w:val="20"/>
                <w:szCs w:val="20"/>
              </w:rPr>
            </w:pPr>
            <w:r w:rsidRPr="00DE2AFD">
              <w:rPr>
                <w:rFonts w:ascii="Arial" w:hAnsi="Arial" w:cs="Arial"/>
                <w:color w:val="000000"/>
                <w:sz w:val="20"/>
                <w:szCs w:val="20"/>
              </w:rPr>
              <w:t xml:space="preserve">Politécnico Colombiano Jaime Isaza Cadavid </w:t>
            </w:r>
          </w:p>
        </w:tc>
        <w:tc>
          <w:tcPr>
            <w:tcW w:w="2029" w:type="dxa"/>
            <w:tcBorders>
              <w:top w:val="nil"/>
              <w:left w:val="nil"/>
              <w:bottom w:val="single" w:sz="4" w:space="0" w:color="auto"/>
              <w:right w:val="single" w:sz="4" w:space="0" w:color="auto"/>
            </w:tcBorders>
            <w:shd w:val="clear" w:color="auto" w:fill="auto"/>
            <w:vAlign w:val="center"/>
            <w:hideMark/>
          </w:tcPr>
          <w:p w:rsidR="009166FE" w:rsidRPr="00F973CD" w:rsidRDefault="009166FE" w:rsidP="009166FE">
            <w:pPr>
              <w:jc w:val="both"/>
              <w:rPr>
                <w:rFonts w:ascii="Arial" w:hAnsi="Arial" w:cs="Arial"/>
                <w:color w:val="000000"/>
                <w:sz w:val="18"/>
                <w:szCs w:val="18"/>
              </w:rPr>
            </w:pPr>
            <w:r w:rsidRPr="00F973CD">
              <w:rPr>
                <w:rFonts w:ascii="Arial" w:hAnsi="Arial" w:cs="Arial"/>
                <w:color w:val="000000"/>
                <w:sz w:val="18"/>
                <w:szCs w:val="18"/>
              </w:rPr>
              <w:t xml:space="preserve">Fortalecimiento de las condiciones competitivas del sector platanero mediante el mejoramiento de las capacidades de resolución pacífica de conflictos, generación de conocimiento para mejorar la productividad y cualificación de las competencias laborales en los municipios de Turbo Apartadó y </w:t>
            </w:r>
            <w:proofErr w:type="spellStart"/>
            <w:r w:rsidRPr="00F973CD">
              <w:rPr>
                <w:rFonts w:ascii="Arial" w:hAnsi="Arial" w:cs="Arial"/>
                <w:color w:val="000000"/>
                <w:sz w:val="18"/>
                <w:szCs w:val="18"/>
              </w:rPr>
              <w:t>Necoclí</w:t>
            </w:r>
            <w:proofErr w:type="spellEnd"/>
            <w:r w:rsidRPr="00F973CD">
              <w:rPr>
                <w:rFonts w:ascii="Arial" w:hAnsi="Arial" w:cs="Arial"/>
                <w:color w:val="000000"/>
                <w:sz w:val="18"/>
                <w:szCs w:val="18"/>
              </w:rPr>
              <w:t xml:space="preserve"> - Antioquia</w:t>
            </w:r>
          </w:p>
        </w:tc>
        <w:tc>
          <w:tcPr>
            <w:tcW w:w="4379" w:type="dxa"/>
            <w:tcBorders>
              <w:top w:val="nil"/>
              <w:left w:val="nil"/>
              <w:bottom w:val="single" w:sz="4" w:space="0" w:color="auto"/>
              <w:right w:val="single" w:sz="4" w:space="0" w:color="auto"/>
            </w:tcBorders>
            <w:vAlign w:val="center"/>
          </w:tcPr>
          <w:p w:rsidR="009166FE" w:rsidRPr="00F973CD" w:rsidRDefault="009166FE" w:rsidP="009166FE">
            <w:pPr>
              <w:jc w:val="both"/>
              <w:rPr>
                <w:rFonts w:ascii="Arial" w:hAnsi="Arial" w:cs="Arial"/>
                <w:sz w:val="18"/>
                <w:szCs w:val="18"/>
              </w:rPr>
            </w:pPr>
            <w:r w:rsidRPr="00F973CD">
              <w:rPr>
                <w:rFonts w:ascii="Arial" w:hAnsi="Arial" w:cs="Arial"/>
                <w:sz w:val="18"/>
                <w:szCs w:val="18"/>
              </w:rPr>
              <w:t>El proyecto está liderado por el Politécnico Jaime Isaza Cadavid, el cual es del orden departamental. Teniendo en cuenta que la alianza debía estar liderada por una IES oficial del orden nacional, se concluye que la propuesta no cumple con este requisito. Adicionalmente, el monto de contrapartida por parte del Politécnico Jaime Isaza Cadavid es inferior al 30% del valor total del proyecto, contrario a lo establecido en el inciso 2 del numeral 8 del capítulo CONDICIONES GENERALES PARA PARTICIPAR de la convocatoria "Las instituciones de educación superior públicas líderes de alianza, deberán aportar como contrapartida mínimo el 30% del valor del proyecto a financiar..."</w:t>
            </w:r>
          </w:p>
        </w:tc>
      </w:tr>
    </w:tbl>
    <w:p w:rsidR="00DE2AFD" w:rsidRPr="005408CF" w:rsidRDefault="00DE2AFD" w:rsidP="00DE2AFD">
      <w:pPr>
        <w:pStyle w:val="NormalWeb"/>
        <w:jc w:val="both"/>
        <w:rPr>
          <w:rFonts w:ascii="Arial" w:hAnsi="Arial" w:cs="Arial"/>
          <w:color w:val="000000"/>
          <w:sz w:val="22"/>
          <w:szCs w:val="22"/>
        </w:rPr>
      </w:pPr>
      <w:r>
        <w:rPr>
          <w:rFonts w:ascii="Arial" w:hAnsi="Arial" w:cs="Arial"/>
          <w:color w:val="000000"/>
          <w:sz w:val="22"/>
          <w:szCs w:val="22"/>
        </w:rPr>
        <w:t>En la matriz que se anexa se presenta el detalle de la verificación de cada una de las condiciones establecidas en la presente convocatoria para cada una de las propuestas presentadas.</w:t>
      </w:r>
      <w:bookmarkStart w:id="0" w:name="_GoBack"/>
      <w:bookmarkEnd w:id="0"/>
    </w:p>
    <w:sectPr w:rsidR="00DE2AFD" w:rsidRPr="005408C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548F3"/>
    <w:multiLevelType w:val="hybridMultilevel"/>
    <w:tmpl w:val="CC044E92"/>
    <w:lvl w:ilvl="0" w:tplc="89D8C3AA">
      <w:start w:val="4"/>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70F1341"/>
    <w:multiLevelType w:val="hybridMultilevel"/>
    <w:tmpl w:val="BD8059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DF2"/>
    <w:rsid w:val="00007D6A"/>
    <w:rsid w:val="00036C3A"/>
    <w:rsid w:val="000A6722"/>
    <w:rsid w:val="001509ED"/>
    <w:rsid w:val="001A7BD2"/>
    <w:rsid w:val="001B7858"/>
    <w:rsid w:val="00266B08"/>
    <w:rsid w:val="002D10E8"/>
    <w:rsid w:val="002F217D"/>
    <w:rsid w:val="00324FFC"/>
    <w:rsid w:val="00335605"/>
    <w:rsid w:val="00357804"/>
    <w:rsid w:val="003A4E1C"/>
    <w:rsid w:val="00406E47"/>
    <w:rsid w:val="0048221D"/>
    <w:rsid w:val="00490489"/>
    <w:rsid w:val="004936AB"/>
    <w:rsid w:val="004B04CC"/>
    <w:rsid w:val="005408CF"/>
    <w:rsid w:val="00573999"/>
    <w:rsid w:val="005845A2"/>
    <w:rsid w:val="005B21D5"/>
    <w:rsid w:val="005E4AA2"/>
    <w:rsid w:val="00624DEF"/>
    <w:rsid w:val="006C702A"/>
    <w:rsid w:val="007678C1"/>
    <w:rsid w:val="007879C4"/>
    <w:rsid w:val="008474EF"/>
    <w:rsid w:val="009166FE"/>
    <w:rsid w:val="0092654F"/>
    <w:rsid w:val="00946B36"/>
    <w:rsid w:val="009536A1"/>
    <w:rsid w:val="00964DB5"/>
    <w:rsid w:val="009F5A6D"/>
    <w:rsid w:val="00AD50B9"/>
    <w:rsid w:val="00C77307"/>
    <w:rsid w:val="00C9235E"/>
    <w:rsid w:val="00D6689D"/>
    <w:rsid w:val="00DC6D1E"/>
    <w:rsid w:val="00DD1848"/>
    <w:rsid w:val="00DE2AFD"/>
    <w:rsid w:val="00F2175E"/>
    <w:rsid w:val="00F973CD"/>
    <w:rsid w:val="00FB3D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D364E-4D58-4A8A-B0C4-FAC23DDC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B3DF2"/>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FB3DF2"/>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1A7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22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3975">
      <w:bodyDiv w:val="1"/>
      <w:marLeft w:val="0"/>
      <w:marRight w:val="0"/>
      <w:marTop w:val="0"/>
      <w:marBottom w:val="0"/>
      <w:divBdr>
        <w:top w:val="none" w:sz="0" w:space="0" w:color="auto"/>
        <w:left w:val="none" w:sz="0" w:space="0" w:color="auto"/>
        <w:bottom w:val="none" w:sz="0" w:space="0" w:color="auto"/>
        <w:right w:val="none" w:sz="0" w:space="0" w:color="auto"/>
      </w:divBdr>
    </w:div>
    <w:div w:id="302124920">
      <w:bodyDiv w:val="1"/>
      <w:marLeft w:val="0"/>
      <w:marRight w:val="0"/>
      <w:marTop w:val="0"/>
      <w:marBottom w:val="0"/>
      <w:divBdr>
        <w:top w:val="none" w:sz="0" w:space="0" w:color="auto"/>
        <w:left w:val="none" w:sz="0" w:space="0" w:color="auto"/>
        <w:bottom w:val="none" w:sz="0" w:space="0" w:color="auto"/>
        <w:right w:val="none" w:sz="0" w:space="0" w:color="auto"/>
      </w:divBdr>
    </w:div>
    <w:div w:id="352539401">
      <w:bodyDiv w:val="1"/>
      <w:marLeft w:val="0"/>
      <w:marRight w:val="0"/>
      <w:marTop w:val="0"/>
      <w:marBottom w:val="0"/>
      <w:divBdr>
        <w:top w:val="none" w:sz="0" w:space="0" w:color="auto"/>
        <w:left w:val="none" w:sz="0" w:space="0" w:color="auto"/>
        <w:bottom w:val="none" w:sz="0" w:space="0" w:color="auto"/>
        <w:right w:val="none" w:sz="0" w:space="0" w:color="auto"/>
      </w:divBdr>
    </w:div>
    <w:div w:id="396323779">
      <w:bodyDiv w:val="1"/>
      <w:marLeft w:val="0"/>
      <w:marRight w:val="0"/>
      <w:marTop w:val="0"/>
      <w:marBottom w:val="0"/>
      <w:divBdr>
        <w:top w:val="none" w:sz="0" w:space="0" w:color="auto"/>
        <w:left w:val="none" w:sz="0" w:space="0" w:color="auto"/>
        <w:bottom w:val="none" w:sz="0" w:space="0" w:color="auto"/>
        <w:right w:val="none" w:sz="0" w:space="0" w:color="auto"/>
      </w:divBdr>
      <w:divsChild>
        <w:div w:id="1377125182">
          <w:marLeft w:val="0"/>
          <w:marRight w:val="0"/>
          <w:marTop w:val="0"/>
          <w:marBottom w:val="0"/>
          <w:divBdr>
            <w:top w:val="none" w:sz="0" w:space="0" w:color="auto"/>
            <w:left w:val="none" w:sz="0" w:space="0" w:color="auto"/>
            <w:bottom w:val="none" w:sz="0" w:space="0" w:color="auto"/>
            <w:right w:val="none" w:sz="0" w:space="0" w:color="auto"/>
          </w:divBdr>
        </w:div>
        <w:div w:id="989820850">
          <w:marLeft w:val="0"/>
          <w:marRight w:val="0"/>
          <w:marTop w:val="0"/>
          <w:marBottom w:val="0"/>
          <w:divBdr>
            <w:top w:val="none" w:sz="0" w:space="0" w:color="auto"/>
            <w:left w:val="none" w:sz="0" w:space="0" w:color="auto"/>
            <w:bottom w:val="none" w:sz="0" w:space="0" w:color="auto"/>
            <w:right w:val="none" w:sz="0" w:space="0" w:color="auto"/>
          </w:divBdr>
        </w:div>
        <w:div w:id="618144212">
          <w:marLeft w:val="720"/>
          <w:marRight w:val="0"/>
          <w:marTop w:val="0"/>
          <w:marBottom w:val="0"/>
          <w:divBdr>
            <w:top w:val="none" w:sz="0" w:space="0" w:color="auto"/>
            <w:left w:val="none" w:sz="0" w:space="0" w:color="auto"/>
            <w:bottom w:val="none" w:sz="0" w:space="0" w:color="auto"/>
            <w:right w:val="none" w:sz="0" w:space="0" w:color="auto"/>
          </w:divBdr>
        </w:div>
        <w:div w:id="1113282889">
          <w:marLeft w:val="720"/>
          <w:marRight w:val="0"/>
          <w:marTop w:val="0"/>
          <w:marBottom w:val="0"/>
          <w:divBdr>
            <w:top w:val="none" w:sz="0" w:space="0" w:color="auto"/>
            <w:left w:val="none" w:sz="0" w:space="0" w:color="auto"/>
            <w:bottom w:val="none" w:sz="0" w:space="0" w:color="auto"/>
            <w:right w:val="none" w:sz="0" w:space="0" w:color="auto"/>
          </w:divBdr>
        </w:div>
        <w:div w:id="2007046880">
          <w:marLeft w:val="720"/>
          <w:marRight w:val="0"/>
          <w:marTop w:val="0"/>
          <w:marBottom w:val="0"/>
          <w:divBdr>
            <w:top w:val="none" w:sz="0" w:space="0" w:color="auto"/>
            <w:left w:val="none" w:sz="0" w:space="0" w:color="auto"/>
            <w:bottom w:val="none" w:sz="0" w:space="0" w:color="auto"/>
            <w:right w:val="none" w:sz="0" w:space="0" w:color="auto"/>
          </w:divBdr>
        </w:div>
        <w:div w:id="61758614">
          <w:marLeft w:val="0"/>
          <w:marRight w:val="0"/>
          <w:marTop w:val="0"/>
          <w:marBottom w:val="0"/>
          <w:divBdr>
            <w:top w:val="none" w:sz="0" w:space="0" w:color="auto"/>
            <w:left w:val="none" w:sz="0" w:space="0" w:color="auto"/>
            <w:bottom w:val="none" w:sz="0" w:space="0" w:color="auto"/>
            <w:right w:val="none" w:sz="0" w:space="0" w:color="auto"/>
          </w:divBdr>
        </w:div>
        <w:div w:id="2143308979">
          <w:marLeft w:val="0"/>
          <w:marRight w:val="0"/>
          <w:marTop w:val="0"/>
          <w:marBottom w:val="0"/>
          <w:divBdr>
            <w:top w:val="none" w:sz="0" w:space="0" w:color="auto"/>
            <w:left w:val="none" w:sz="0" w:space="0" w:color="auto"/>
            <w:bottom w:val="none" w:sz="0" w:space="0" w:color="auto"/>
            <w:right w:val="none" w:sz="0" w:space="0" w:color="auto"/>
          </w:divBdr>
        </w:div>
        <w:div w:id="50035987">
          <w:marLeft w:val="0"/>
          <w:marRight w:val="0"/>
          <w:marTop w:val="0"/>
          <w:marBottom w:val="0"/>
          <w:divBdr>
            <w:top w:val="none" w:sz="0" w:space="0" w:color="auto"/>
            <w:left w:val="none" w:sz="0" w:space="0" w:color="auto"/>
            <w:bottom w:val="none" w:sz="0" w:space="0" w:color="auto"/>
            <w:right w:val="none" w:sz="0" w:space="0" w:color="auto"/>
          </w:divBdr>
        </w:div>
        <w:div w:id="1725907034">
          <w:marLeft w:val="0"/>
          <w:marRight w:val="0"/>
          <w:marTop w:val="0"/>
          <w:marBottom w:val="0"/>
          <w:divBdr>
            <w:top w:val="none" w:sz="0" w:space="0" w:color="auto"/>
            <w:left w:val="none" w:sz="0" w:space="0" w:color="auto"/>
            <w:bottom w:val="none" w:sz="0" w:space="0" w:color="auto"/>
            <w:right w:val="none" w:sz="0" w:space="0" w:color="auto"/>
          </w:divBdr>
        </w:div>
        <w:div w:id="1573808499">
          <w:marLeft w:val="0"/>
          <w:marRight w:val="0"/>
          <w:marTop w:val="0"/>
          <w:marBottom w:val="0"/>
          <w:divBdr>
            <w:top w:val="none" w:sz="0" w:space="0" w:color="auto"/>
            <w:left w:val="none" w:sz="0" w:space="0" w:color="auto"/>
            <w:bottom w:val="none" w:sz="0" w:space="0" w:color="auto"/>
            <w:right w:val="none" w:sz="0" w:space="0" w:color="auto"/>
          </w:divBdr>
        </w:div>
        <w:div w:id="241569113">
          <w:marLeft w:val="0"/>
          <w:marRight w:val="0"/>
          <w:marTop w:val="0"/>
          <w:marBottom w:val="0"/>
          <w:divBdr>
            <w:top w:val="none" w:sz="0" w:space="0" w:color="auto"/>
            <w:left w:val="none" w:sz="0" w:space="0" w:color="auto"/>
            <w:bottom w:val="none" w:sz="0" w:space="0" w:color="auto"/>
            <w:right w:val="none" w:sz="0" w:space="0" w:color="auto"/>
          </w:divBdr>
        </w:div>
        <w:div w:id="544021622">
          <w:marLeft w:val="0"/>
          <w:marRight w:val="0"/>
          <w:marTop w:val="0"/>
          <w:marBottom w:val="0"/>
          <w:divBdr>
            <w:top w:val="none" w:sz="0" w:space="0" w:color="auto"/>
            <w:left w:val="none" w:sz="0" w:space="0" w:color="auto"/>
            <w:bottom w:val="none" w:sz="0" w:space="0" w:color="auto"/>
            <w:right w:val="none" w:sz="0" w:space="0" w:color="auto"/>
          </w:divBdr>
        </w:div>
        <w:div w:id="1829318151">
          <w:marLeft w:val="720"/>
          <w:marRight w:val="0"/>
          <w:marTop w:val="0"/>
          <w:marBottom w:val="0"/>
          <w:divBdr>
            <w:top w:val="none" w:sz="0" w:space="0" w:color="auto"/>
            <w:left w:val="none" w:sz="0" w:space="0" w:color="auto"/>
            <w:bottom w:val="none" w:sz="0" w:space="0" w:color="auto"/>
            <w:right w:val="none" w:sz="0" w:space="0" w:color="auto"/>
          </w:divBdr>
        </w:div>
        <w:div w:id="1524974508">
          <w:marLeft w:val="720"/>
          <w:marRight w:val="0"/>
          <w:marTop w:val="0"/>
          <w:marBottom w:val="0"/>
          <w:divBdr>
            <w:top w:val="none" w:sz="0" w:space="0" w:color="auto"/>
            <w:left w:val="none" w:sz="0" w:space="0" w:color="auto"/>
            <w:bottom w:val="none" w:sz="0" w:space="0" w:color="auto"/>
            <w:right w:val="none" w:sz="0" w:space="0" w:color="auto"/>
          </w:divBdr>
        </w:div>
        <w:div w:id="1007443283">
          <w:marLeft w:val="720"/>
          <w:marRight w:val="0"/>
          <w:marTop w:val="0"/>
          <w:marBottom w:val="0"/>
          <w:divBdr>
            <w:top w:val="none" w:sz="0" w:space="0" w:color="auto"/>
            <w:left w:val="none" w:sz="0" w:space="0" w:color="auto"/>
            <w:bottom w:val="none" w:sz="0" w:space="0" w:color="auto"/>
            <w:right w:val="none" w:sz="0" w:space="0" w:color="auto"/>
          </w:divBdr>
        </w:div>
        <w:div w:id="1610428260">
          <w:marLeft w:val="720"/>
          <w:marRight w:val="0"/>
          <w:marTop w:val="0"/>
          <w:marBottom w:val="0"/>
          <w:divBdr>
            <w:top w:val="none" w:sz="0" w:space="0" w:color="auto"/>
            <w:left w:val="none" w:sz="0" w:space="0" w:color="auto"/>
            <w:bottom w:val="none" w:sz="0" w:space="0" w:color="auto"/>
            <w:right w:val="none" w:sz="0" w:space="0" w:color="auto"/>
          </w:divBdr>
        </w:div>
      </w:divsChild>
    </w:div>
    <w:div w:id="597907495">
      <w:bodyDiv w:val="1"/>
      <w:marLeft w:val="0"/>
      <w:marRight w:val="0"/>
      <w:marTop w:val="0"/>
      <w:marBottom w:val="0"/>
      <w:divBdr>
        <w:top w:val="none" w:sz="0" w:space="0" w:color="auto"/>
        <w:left w:val="none" w:sz="0" w:space="0" w:color="auto"/>
        <w:bottom w:val="none" w:sz="0" w:space="0" w:color="auto"/>
        <w:right w:val="none" w:sz="0" w:space="0" w:color="auto"/>
      </w:divBdr>
    </w:div>
    <w:div w:id="706493047">
      <w:bodyDiv w:val="1"/>
      <w:marLeft w:val="0"/>
      <w:marRight w:val="0"/>
      <w:marTop w:val="0"/>
      <w:marBottom w:val="0"/>
      <w:divBdr>
        <w:top w:val="none" w:sz="0" w:space="0" w:color="auto"/>
        <w:left w:val="none" w:sz="0" w:space="0" w:color="auto"/>
        <w:bottom w:val="none" w:sz="0" w:space="0" w:color="auto"/>
        <w:right w:val="none" w:sz="0" w:space="0" w:color="auto"/>
      </w:divBdr>
    </w:div>
    <w:div w:id="821967536">
      <w:bodyDiv w:val="1"/>
      <w:marLeft w:val="0"/>
      <w:marRight w:val="0"/>
      <w:marTop w:val="0"/>
      <w:marBottom w:val="0"/>
      <w:divBdr>
        <w:top w:val="none" w:sz="0" w:space="0" w:color="auto"/>
        <w:left w:val="none" w:sz="0" w:space="0" w:color="auto"/>
        <w:bottom w:val="none" w:sz="0" w:space="0" w:color="auto"/>
        <w:right w:val="none" w:sz="0" w:space="0" w:color="auto"/>
      </w:divBdr>
    </w:div>
    <w:div w:id="947199238">
      <w:bodyDiv w:val="1"/>
      <w:marLeft w:val="0"/>
      <w:marRight w:val="0"/>
      <w:marTop w:val="0"/>
      <w:marBottom w:val="0"/>
      <w:divBdr>
        <w:top w:val="none" w:sz="0" w:space="0" w:color="auto"/>
        <w:left w:val="none" w:sz="0" w:space="0" w:color="auto"/>
        <w:bottom w:val="none" w:sz="0" w:space="0" w:color="auto"/>
        <w:right w:val="none" w:sz="0" w:space="0" w:color="auto"/>
      </w:divBdr>
    </w:div>
    <w:div w:id="1346592734">
      <w:bodyDiv w:val="1"/>
      <w:marLeft w:val="0"/>
      <w:marRight w:val="0"/>
      <w:marTop w:val="0"/>
      <w:marBottom w:val="0"/>
      <w:divBdr>
        <w:top w:val="none" w:sz="0" w:space="0" w:color="auto"/>
        <w:left w:val="none" w:sz="0" w:space="0" w:color="auto"/>
        <w:bottom w:val="none" w:sz="0" w:space="0" w:color="auto"/>
        <w:right w:val="none" w:sz="0" w:space="0" w:color="auto"/>
      </w:divBdr>
    </w:div>
    <w:div w:id="1454592527">
      <w:bodyDiv w:val="1"/>
      <w:marLeft w:val="0"/>
      <w:marRight w:val="0"/>
      <w:marTop w:val="0"/>
      <w:marBottom w:val="0"/>
      <w:divBdr>
        <w:top w:val="none" w:sz="0" w:space="0" w:color="auto"/>
        <w:left w:val="none" w:sz="0" w:space="0" w:color="auto"/>
        <w:bottom w:val="none" w:sz="0" w:space="0" w:color="auto"/>
        <w:right w:val="none" w:sz="0" w:space="0" w:color="auto"/>
      </w:divBdr>
    </w:div>
    <w:div w:id="1815565297">
      <w:bodyDiv w:val="1"/>
      <w:marLeft w:val="0"/>
      <w:marRight w:val="0"/>
      <w:marTop w:val="0"/>
      <w:marBottom w:val="0"/>
      <w:divBdr>
        <w:top w:val="none" w:sz="0" w:space="0" w:color="auto"/>
        <w:left w:val="none" w:sz="0" w:space="0" w:color="auto"/>
        <w:bottom w:val="none" w:sz="0" w:space="0" w:color="auto"/>
        <w:right w:val="none" w:sz="0" w:space="0" w:color="auto"/>
      </w:divBdr>
    </w:div>
    <w:div w:id="1999993494">
      <w:bodyDiv w:val="1"/>
      <w:marLeft w:val="0"/>
      <w:marRight w:val="0"/>
      <w:marTop w:val="0"/>
      <w:marBottom w:val="0"/>
      <w:divBdr>
        <w:top w:val="none" w:sz="0" w:space="0" w:color="auto"/>
        <w:left w:val="none" w:sz="0" w:space="0" w:color="auto"/>
        <w:bottom w:val="none" w:sz="0" w:space="0" w:color="auto"/>
        <w:right w:val="none" w:sz="0" w:space="0" w:color="auto"/>
      </w:divBdr>
    </w:div>
    <w:div w:id="2015572333">
      <w:bodyDiv w:val="1"/>
      <w:marLeft w:val="0"/>
      <w:marRight w:val="0"/>
      <w:marTop w:val="0"/>
      <w:marBottom w:val="0"/>
      <w:divBdr>
        <w:top w:val="none" w:sz="0" w:space="0" w:color="auto"/>
        <w:left w:val="none" w:sz="0" w:space="0" w:color="auto"/>
        <w:bottom w:val="none" w:sz="0" w:space="0" w:color="auto"/>
        <w:right w:val="none" w:sz="0" w:space="0" w:color="auto"/>
      </w:divBdr>
    </w:div>
    <w:div w:id="205901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2331</Words>
  <Characters>12823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Gonzalez Gonzalez</dc:creator>
  <cp:keywords/>
  <dc:description/>
  <cp:lastModifiedBy>Edgar Hernán Rodriguez Ariza</cp:lastModifiedBy>
  <cp:revision>7</cp:revision>
  <dcterms:created xsi:type="dcterms:W3CDTF">2017-12-28T17:20:00Z</dcterms:created>
  <dcterms:modified xsi:type="dcterms:W3CDTF">2017-12-28T17:26:00Z</dcterms:modified>
</cp:coreProperties>
</file>