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88" w:rsidRDefault="00F43588" w:rsidP="00F43588">
      <w:pPr>
        <w:jc w:val="both"/>
        <w:rPr>
          <w:rFonts w:cs="Arial"/>
          <w:lang w:val="es-CO" w:eastAsia="es-CO"/>
        </w:rPr>
      </w:pPr>
      <w:bookmarkStart w:id="0" w:name="_Toc434518622"/>
    </w:p>
    <w:p w:rsidR="00C2119D" w:rsidRPr="004A56F2" w:rsidRDefault="00C2119D" w:rsidP="00F43588">
      <w:pPr>
        <w:jc w:val="both"/>
        <w:rPr>
          <w:rFonts w:cs="Arial"/>
          <w:lang w:val="es-CO" w:eastAsia="es-CO"/>
        </w:rPr>
      </w:pPr>
    </w:p>
    <w:p w:rsidR="00F43588" w:rsidRPr="004B1A47" w:rsidRDefault="00800513" w:rsidP="00F43588">
      <w:pPr>
        <w:jc w:val="center"/>
        <w:rPr>
          <w:rFonts w:cs="Arial"/>
          <w:lang w:eastAsia="es-CO"/>
        </w:rPr>
      </w:pPr>
      <w:r w:rsidRPr="004B1A47">
        <w:rPr>
          <w:rFonts w:cs="Arial"/>
          <w:lang w:eastAsia="es-CO"/>
        </w:rPr>
        <w:t>«</w:t>
      </w:r>
      <w:r w:rsidR="00F43588" w:rsidRPr="004B1A47">
        <w:rPr>
          <w:rFonts w:cs="Arial"/>
          <w:lang w:eastAsia="es-CO"/>
        </w:rPr>
        <w:t>Por el cual se reglamenta</w:t>
      </w:r>
      <w:r w:rsidR="007B11CF" w:rsidRPr="004B1A47">
        <w:rPr>
          <w:rFonts w:cs="Arial"/>
          <w:lang w:eastAsia="es-CO"/>
        </w:rPr>
        <w:t xml:space="preserve"> </w:t>
      </w:r>
      <w:r w:rsidR="00AA053C" w:rsidRPr="004B1A47">
        <w:rPr>
          <w:rFonts w:cs="Arial"/>
          <w:lang w:eastAsia="es-CO"/>
        </w:rPr>
        <w:t xml:space="preserve">la </w:t>
      </w:r>
      <w:r w:rsidR="007B11CF" w:rsidRPr="004B1A47">
        <w:rPr>
          <w:rFonts w:cs="Arial"/>
          <w:lang w:eastAsia="es-CO"/>
        </w:rPr>
        <w:t>organización y el funcionamiento de</w:t>
      </w:r>
      <w:r w:rsidR="00F43588" w:rsidRPr="004B1A47">
        <w:rPr>
          <w:rFonts w:cs="Arial"/>
          <w:lang w:eastAsia="es-CO"/>
        </w:rPr>
        <w:t xml:space="preserve"> las escuelas normales superiores como instituciones educativas formadoras de docentes y se adiciona </w:t>
      </w:r>
      <w:r w:rsidRPr="004B1A47">
        <w:rPr>
          <w:rFonts w:cs="Arial"/>
          <w:lang w:eastAsia="es-CO"/>
        </w:rPr>
        <w:t xml:space="preserve">el </w:t>
      </w:r>
      <w:r w:rsidR="00F43588" w:rsidRPr="004B1A47">
        <w:rPr>
          <w:rFonts w:cs="Arial"/>
          <w:lang w:eastAsia="es-CO"/>
        </w:rPr>
        <w:t>Decreto 1075 de 2015</w:t>
      </w:r>
      <w:r w:rsidR="00460CB5">
        <w:rPr>
          <w:rFonts w:cs="Arial"/>
          <w:lang w:eastAsia="es-CO"/>
        </w:rPr>
        <w:t xml:space="preserve"> -</w:t>
      </w:r>
      <w:r w:rsidR="00AA053C" w:rsidRPr="004B1A47">
        <w:rPr>
          <w:rFonts w:cs="Arial"/>
          <w:lang w:eastAsia="es-CO"/>
        </w:rPr>
        <w:t xml:space="preserve"> </w:t>
      </w:r>
      <w:r w:rsidR="00F43588" w:rsidRPr="004B1A47">
        <w:rPr>
          <w:rFonts w:cs="Arial"/>
          <w:lang w:eastAsia="es-CO"/>
        </w:rPr>
        <w:t>Único Reglamentario del Sector Educación</w:t>
      </w:r>
      <w:r w:rsidRPr="004B1A47">
        <w:rPr>
          <w:rFonts w:cs="Arial"/>
          <w:lang w:eastAsia="es-CO"/>
        </w:rPr>
        <w:t>»</w:t>
      </w:r>
    </w:p>
    <w:p w:rsidR="00F43588" w:rsidRDefault="00F43588" w:rsidP="00F43588">
      <w:pPr>
        <w:rPr>
          <w:rFonts w:cs="Arial"/>
          <w:lang w:eastAsia="es-CO"/>
        </w:rPr>
      </w:pPr>
    </w:p>
    <w:p w:rsidR="00C2119D" w:rsidRPr="004B1A47" w:rsidRDefault="00C2119D" w:rsidP="00F43588">
      <w:pPr>
        <w:rPr>
          <w:rFonts w:cs="Arial"/>
          <w:lang w:eastAsia="es-CO"/>
        </w:rPr>
      </w:pPr>
    </w:p>
    <w:p w:rsidR="00F43588" w:rsidRPr="004B1A47" w:rsidRDefault="00F43588" w:rsidP="00F43588">
      <w:pPr>
        <w:jc w:val="center"/>
        <w:rPr>
          <w:rFonts w:cs="Arial"/>
          <w:b/>
          <w:lang w:eastAsia="es-CO"/>
        </w:rPr>
      </w:pPr>
      <w:r w:rsidRPr="004B1A47">
        <w:rPr>
          <w:rFonts w:cs="Arial"/>
          <w:b/>
          <w:lang w:eastAsia="es-CO"/>
        </w:rPr>
        <w:t>EL PRESIDENTE DE LA REPÚBLICA DE COLOMBIA</w:t>
      </w:r>
    </w:p>
    <w:p w:rsidR="00F43588" w:rsidRDefault="00F43588" w:rsidP="00F43588">
      <w:pPr>
        <w:jc w:val="both"/>
        <w:rPr>
          <w:rFonts w:cs="Arial"/>
          <w:lang w:eastAsia="es-CO"/>
        </w:rPr>
      </w:pPr>
    </w:p>
    <w:p w:rsidR="00C2119D" w:rsidRPr="004B1A47" w:rsidRDefault="00C2119D" w:rsidP="00F43588">
      <w:pPr>
        <w:jc w:val="both"/>
        <w:rPr>
          <w:rFonts w:cs="Arial"/>
          <w:lang w:eastAsia="es-CO"/>
        </w:rPr>
      </w:pPr>
    </w:p>
    <w:p w:rsidR="00ED48DA" w:rsidRPr="00AF32C2" w:rsidRDefault="00ED48DA" w:rsidP="00ED48DA">
      <w:pPr>
        <w:jc w:val="center"/>
        <w:rPr>
          <w:rFonts w:cs="Arial"/>
          <w:lang w:eastAsia="es-CO"/>
        </w:rPr>
      </w:pPr>
      <w:r w:rsidRPr="00AF32C2">
        <w:rPr>
          <w:rFonts w:cs="Arial"/>
          <w:lang w:eastAsia="es-CO"/>
        </w:rPr>
        <w:t>En ejercicio de las facultades que le confieren los numerales 11 y 21 del artículo 189 de la Constitución Política, artículos 89, 113, 148 de la Ley 115 de 1994</w:t>
      </w:r>
      <w:r w:rsidR="00873CAE">
        <w:rPr>
          <w:rFonts w:cs="Arial"/>
          <w:lang w:eastAsia="es-CO"/>
        </w:rPr>
        <w:t>, numerales</w:t>
      </w:r>
      <w:r w:rsidR="001B2E0D">
        <w:rPr>
          <w:rFonts w:cs="Arial"/>
          <w:lang w:eastAsia="es-CO"/>
        </w:rPr>
        <w:t xml:space="preserve"> 5.1, 5.2, 5.5, 5.12</w:t>
      </w:r>
      <w:r w:rsidR="002B2DFC">
        <w:rPr>
          <w:rFonts w:cs="Arial"/>
          <w:lang w:eastAsia="es-CO"/>
        </w:rPr>
        <w:t xml:space="preserve"> y</w:t>
      </w:r>
      <w:r w:rsidR="001B2E0D">
        <w:rPr>
          <w:rFonts w:cs="Arial"/>
          <w:lang w:eastAsia="es-CO"/>
        </w:rPr>
        <w:t xml:space="preserve"> 5.14 </w:t>
      </w:r>
      <w:r w:rsidR="00873CAE">
        <w:rPr>
          <w:rFonts w:cs="Arial"/>
          <w:lang w:eastAsia="es-CO"/>
        </w:rPr>
        <w:t>del</w:t>
      </w:r>
      <w:r w:rsidRPr="00AF32C2">
        <w:rPr>
          <w:rFonts w:cs="Arial"/>
          <w:lang w:eastAsia="es-CO"/>
        </w:rPr>
        <w:t xml:space="preserve"> artículo 5</w:t>
      </w:r>
      <w:r w:rsidR="00C50173">
        <w:rPr>
          <w:rFonts w:cs="Arial"/>
          <w:lang w:eastAsia="es-CO"/>
        </w:rPr>
        <w:t xml:space="preserve"> </w:t>
      </w:r>
      <w:r w:rsidRPr="00AF32C2">
        <w:rPr>
          <w:rFonts w:cs="Arial"/>
          <w:lang w:eastAsia="es-CO"/>
        </w:rPr>
        <w:t xml:space="preserve">de la Ley 715 de 2001, y el </w:t>
      </w:r>
      <w:r w:rsidR="00714A06" w:rsidRPr="00AF32C2">
        <w:rPr>
          <w:rFonts w:cs="Arial"/>
          <w:lang w:eastAsia="es-CO"/>
        </w:rPr>
        <w:t>artículo</w:t>
      </w:r>
      <w:r w:rsidRPr="00AF32C2">
        <w:rPr>
          <w:rFonts w:cs="Arial"/>
          <w:lang w:eastAsia="es-CO"/>
        </w:rPr>
        <w:t xml:space="preserve"> 2.5.3.1.5 </w:t>
      </w:r>
      <w:r w:rsidR="00C50173">
        <w:rPr>
          <w:rFonts w:cs="Arial"/>
          <w:lang w:eastAsia="es-CO"/>
        </w:rPr>
        <w:t xml:space="preserve">del </w:t>
      </w:r>
      <w:r w:rsidRPr="00AF32C2">
        <w:rPr>
          <w:rFonts w:cs="Arial"/>
          <w:lang w:eastAsia="es-CO"/>
        </w:rPr>
        <w:t>Decreto 1075 de 2015 y</w:t>
      </w:r>
    </w:p>
    <w:p w:rsidR="003541FB" w:rsidRDefault="003541FB" w:rsidP="00F43588">
      <w:pPr>
        <w:rPr>
          <w:rFonts w:cs="Arial"/>
          <w:lang w:eastAsia="es-CO"/>
        </w:rPr>
      </w:pPr>
    </w:p>
    <w:p w:rsidR="005069D2" w:rsidRPr="00ED48DA" w:rsidRDefault="005069D2" w:rsidP="00F43588">
      <w:pPr>
        <w:rPr>
          <w:rFonts w:cs="Arial"/>
          <w:lang w:eastAsia="es-CO"/>
        </w:rPr>
      </w:pPr>
    </w:p>
    <w:p w:rsidR="00F43588" w:rsidRPr="00ED48DA" w:rsidRDefault="00F43588" w:rsidP="00F43588">
      <w:pPr>
        <w:jc w:val="center"/>
        <w:rPr>
          <w:rFonts w:cs="Arial"/>
          <w:b/>
          <w:lang w:eastAsia="es-CO"/>
        </w:rPr>
      </w:pPr>
      <w:r w:rsidRPr="00ED48DA">
        <w:rPr>
          <w:rFonts w:cs="Arial"/>
          <w:b/>
          <w:lang w:eastAsia="es-CO"/>
        </w:rPr>
        <w:t>CONSIDERANDO</w:t>
      </w:r>
    </w:p>
    <w:p w:rsidR="005069D2" w:rsidRPr="00ED48DA" w:rsidRDefault="005069D2" w:rsidP="00F43588">
      <w:pPr>
        <w:rPr>
          <w:rFonts w:cs="Arial"/>
          <w:lang w:eastAsia="es-CO"/>
        </w:rPr>
      </w:pPr>
    </w:p>
    <w:p w:rsidR="00F43588" w:rsidRPr="00ED48DA" w:rsidRDefault="00F43588" w:rsidP="00F43588">
      <w:pPr>
        <w:jc w:val="both"/>
        <w:rPr>
          <w:rFonts w:cs="Arial"/>
          <w:lang w:eastAsia="es-CO"/>
        </w:rPr>
      </w:pPr>
      <w:r w:rsidRPr="00ED48DA">
        <w:rPr>
          <w:rFonts w:cs="Arial"/>
          <w:lang w:eastAsia="es-CO"/>
        </w:rPr>
        <w:t xml:space="preserve">Que el </w:t>
      </w:r>
      <w:r w:rsidR="00610AB1" w:rsidRPr="00ED48DA">
        <w:rPr>
          <w:rFonts w:cs="Arial"/>
          <w:lang w:val="es-ES_tradnl" w:eastAsia="es-CO"/>
        </w:rPr>
        <w:t xml:space="preserve">inciso 5º del </w:t>
      </w:r>
      <w:r w:rsidRPr="00ED48DA">
        <w:rPr>
          <w:rFonts w:cs="Arial"/>
          <w:lang w:eastAsia="es-CO"/>
        </w:rPr>
        <w:t xml:space="preserve">artículo 67 de la Constitución Política establece que </w:t>
      </w:r>
      <w:r w:rsidR="002B7454" w:rsidRPr="00ED48DA">
        <w:rPr>
          <w:rFonts w:cs="Arial"/>
          <w:lang w:eastAsia="es-CO"/>
        </w:rPr>
        <w:t xml:space="preserve">le </w:t>
      </w:r>
      <w:r w:rsidRPr="00ED48DA">
        <w:rPr>
          <w:rFonts w:cs="Arial"/>
          <w:lang w:eastAsia="es-CO"/>
        </w:rPr>
        <w:t xml:space="preserve">corresponde al Estado regular y ejercer la inspección y vigilancia de la enseñanza, </w:t>
      </w:r>
      <w:r w:rsidR="002B7454" w:rsidRPr="00ED48DA">
        <w:rPr>
          <w:rFonts w:cs="Arial"/>
          <w:lang w:eastAsia="es-CO"/>
        </w:rPr>
        <w:t>velando</w:t>
      </w:r>
      <w:r w:rsidRPr="00ED48DA">
        <w:rPr>
          <w:rFonts w:cs="Arial"/>
          <w:lang w:eastAsia="es-CO"/>
        </w:rPr>
        <w:t xml:space="preserve"> por su calidad, por el cumplimiento de sus fines y por la mejor formación moral, intelectual y física de los educandos.</w:t>
      </w:r>
      <w:r w:rsidR="00610AB1" w:rsidRPr="00ED48DA">
        <w:rPr>
          <w:rFonts w:cs="Arial"/>
          <w:lang w:eastAsia="es-CO"/>
        </w:rPr>
        <w:t xml:space="preserve"> </w:t>
      </w:r>
    </w:p>
    <w:p w:rsidR="00F43588" w:rsidRPr="00ED48DA" w:rsidRDefault="00F43588" w:rsidP="00F43588">
      <w:pPr>
        <w:jc w:val="both"/>
        <w:rPr>
          <w:rFonts w:cs="Arial"/>
          <w:lang w:eastAsia="es-CO"/>
        </w:rPr>
      </w:pPr>
    </w:p>
    <w:p w:rsidR="000E6026" w:rsidRPr="00ED48DA" w:rsidRDefault="00F43588" w:rsidP="00F43588">
      <w:pPr>
        <w:shd w:val="clear" w:color="auto" w:fill="FFFFFF"/>
        <w:jc w:val="both"/>
        <w:rPr>
          <w:rFonts w:cs="Arial"/>
          <w:lang w:eastAsia="es-CO"/>
        </w:rPr>
      </w:pPr>
      <w:r w:rsidRPr="00ED48DA">
        <w:rPr>
          <w:rFonts w:cs="Arial"/>
          <w:lang w:eastAsia="es-CO"/>
        </w:rPr>
        <w:t>Que el artículo 68 de la Constitución Política ordena que la enseñanza debe estar a cargo de personas de reconocida idoneidad ética y pedagógica</w:t>
      </w:r>
      <w:r w:rsidR="007740A6" w:rsidRPr="00ED48DA">
        <w:rPr>
          <w:rFonts w:cs="Arial"/>
          <w:lang w:eastAsia="es-CO"/>
        </w:rPr>
        <w:t xml:space="preserve"> y que la </w:t>
      </w:r>
      <w:r w:rsidR="002B7454" w:rsidRPr="00ED48DA">
        <w:rPr>
          <w:rFonts w:cs="Arial"/>
          <w:lang w:eastAsia="es-CO"/>
        </w:rPr>
        <w:t xml:space="preserve">ley </w:t>
      </w:r>
      <w:r w:rsidR="007740A6" w:rsidRPr="00ED48DA">
        <w:rPr>
          <w:rFonts w:cs="Arial"/>
          <w:lang w:eastAsia="es-CO"/>
        </w:rPr>
        <w:t>garantiza la profesionalización y dignificación de la actividad docente</w:t>
      </w:r>
      <w:r w:rsidRPr="00ED48DA">
        <w:rPr>
          <w:rFonts w:cs="Arial"/>
          <w:lang w:eastAsia="es-CO"/>
        </w:rPr>
        <w:t>, lo cual obliga al Estado a cualificar y velar por los procesos de formación de los educadores como garantes primarios del derecho fundamental a la educación con calidad de los niños</w:t>
      </w:r>
      <w:r w:rsidR="00E8116E" w:rsidRPr="00ED48DA">
        <w:rPr>
          <w:rFonts w:cs="Arial"/>
          <w:lang w:eastAsia="es-CO"/>
        </w:rPr>
        <w:t xml:space="preserve">, niñas, adolescentes y jóvenes. </w:t>
      </w:r>
    </w:p>
    <w:p w:rsidR="004D0B91" w:rsidRPr="00ED48DA" w:rsidRDefault="004D0B91" w:rsidP="00F43588">
      <w:pPr>
        <w:shd w:val="clear" w:color="auto" w:fill="FFFFFF"/>
        <w:jc w:val="both"/>
        <w:rPr>
          <w:rFonts w:cs="Arial"/>
          <w:lang w:eastAsia="es-CO"/>
        </w:rPr>
      </w:pPr>
    </w:p>
    <w:p w:rsidR="00242904" w:rsidRPr="00ED48DA" w:rsidRDefault="00242904" w:rsidP="00242904">
      <w:pPr>
        <w:shd w:val="clear" w:color="auto" w:fill="FFFFFF"/>
        <w:jc w:val="both"/>
        <w:rPr>
          <w:rFonts w:cs="Arial"/>
          <w:lang w:eastAsia="es-CO"/>
        </w:rPr>
      </w:pPr>
      <w:r w:rsidRPr="00ED48DA">
        <w:rPr>
          <w:rFonts w:cs="Arial"/>
          <w:lang w:eastAsia="es-CO"/>
        </w:rPr>
        <w:t xml:space="preserve">Que el inciso 2º del artículo 4 de la Ley 115 de 1994 </w:t>
      </w:r>
      <w:r w:rsidR="00144C8A" w:rsidRPr="00ED48DA">
        <w:rPr>
          <w:rFonts w:cs="Arial"/>
          <w:i/>
          <w:lang w:eastAsia="es-CO"/>
        </w:rPr>
        <w:t>«Ley General de Educación»</w:t>
      </w:r>
      <w:r w:rsidR="00144C8A" w:rsidRPr="00ED48DA">
        <w:rPr>
          <w:rFonts w:cs="Arial"/>
          <w:lang w:eastAsia="es-CO"/>
        </w:rPr>
        <w:t xml:space="preserve"> </w:t>
      </w:r>
      <w:r w:rsidRPr="00ED48DA">
        <w:rPr>
          <w:rFonts w:cs="Arial"/>
          <w:lang w:eastAsia="es-CO"/>
        </w:rPr>
        <w:t xml:space="preserve">señala que </w:t>
      </w:r>
      <w:r w:rsidR="007525CF">
        <w:rPr>
          <w:rFonts w:cs="Arial"/>
          <w:lang w:eastAsia="es-CO"/>
        </w:rPr>
        <w:t>«</w:t>
      </w:r>
      <w:r w:rsidRPr="00ED48DA">
        <w:rPr>
          <w:rFonts w:cs="Arial"/>
          <w:i/>
          <w:lang w:eastAsia="es-CO"/>
        </w:rPr>
        <w:t>El Estado deberá atender en forma permanente los factores que favorecen la calidad y el mejoramiento de la educación; especialmente velará por la cualificación y formación de los educadores, la promoción docente, los recursos y métodos educativos, la innovación e investigación educativa, la orientación educativa y profesional, la inspección y evaluación del proceso educativo</w:t>
      </w:r>
      <w:r w:rsidR="007525CF">
        <w:rPr>
          <w:rFonts w:cs="Arial"/>
          <w:lang w:eastAsia="es-CO"/>
        </w:rPr>
        <w:t>»</w:t>
      </w:r>
      <w:r w:rsidRPr="00ED48DA">
        <w:rPr>
          <w:rFonts w:cs="Arial"/>
          <w:lang w:eastAsia="es-CO"/>
        </w:rPr>
        <w:t>.</w:t>
      </w:r>
    </w:p>
    <w:p w:rsidR="00242904" w:rsidRPr="00ED48DA" w:rsidRDefault="00242904" w:rsidP="00F43588">
      <w:pPr>
        <w:shd w:val="clear" w:color="auto" w:fill="FFFFFF"/>
        <w:jc w:val="both"/>
        <w:rPr>
          <w:rFonts w:cs="Arial"/>
          <w:lang w:eastAsia="es-CO"/>
        </w:rPr>
      </w:pPr>
    </w:p>
    <w:p w:rsidR="004D0B91" w:rsidRPr="00ED48DA" w:rsidRDefault="004D0B91" w:rsidP="004D0B91">
      <w:pPr>
        <w:jc w:val="both"/>
        <w:rPr>
          <w:rFonts w:cs="Arial"/>
          <w:lang w:eastAsia="es-CO"/>
        </w:rPr>
      </w:pPr>
      <w:r w:rsidRPr="00ED48DA">
        <w:rPr>
          <w:rFonts w:cs="Arial"/>
          <w:lang w:eastAsia="es-CO"/>
        </w:rPr>
        <w:t>Que el parágrafo</w:t>
      </w:r>
      <w:r w:rsidR="008D017E" w:rsidRPr="00ED48DA">
        <w:rPr>
          <w:rFonts w:cs="Arial"/>
          <w:lang w:eastAsia="es-CO"/>
        </w:rPr>
        <w:t xml:space="preserve"> </w:t>
      </w:r>
      <w:r w:rsidRPr="00ED48DA">
        <w:rPr>
          <w:rFonts w:cs="Arial"/>
          <w:lang w:eastAsia="es-CO"/>
        </w:rPr>
        <w:t xml:space="preserve">del artículo 112 de la Ley 115 de 1994 establece que las escuelas normales superiores están autorizadas para formar educadores en el nivel de preescolar y en el ciclo de educación básica primaria y operarán como unidades de apoyo académico para la formación inicial de docentes y mediante convenio celebrado con instituciones de educación superior, podrán ofrecer formación complementaria que conduzca al otorgamiento del título de normalista superior. </w:t>
      </w:r>
    </w:p>
    <w:p w:rsidR="008D017E" w:rsidRPr="00ED48DA" w:rsidRDefault="008D017E" w:rsidP="004D0B91">
      <w:pPr>
        <w:jc w:val="both"/>
        <w:rPr>
          <w:rFonts w:cs="Arial"/>
          <w:lang w:eastAsia="es-CO"/>
        </w:rPr>
      </w:pPr>
    </w:p>
    <w:p w:rsidR="008D017E" w:rsidRPr="001E16C5" w:rsidRDefault="008D017E" w:rsidP="008D017E">
      <w:pPr>
        <w:jc w:val="both"/>
        <w:rPr>
          <w:rFonts w:cs="Arial"/>
          <w:lang w:eastAsia="es-CO"/>
        </w:rPr>
      </w:pPr>
      <w:r w:rsidRPr="00ED48DA">
        <w:rPr>
          <w:rFonts w:cs="Arial"/>
          <w:lang w:eastAsia="es-CO"/>
        </w:rPr>
        <w:t xml:space="preserve">Que </w:t>
      </w:r>
      <w:r w:rsidR="00610AB1" w:rsidRPr="00ED48DA">
        <w:rPr>
          <w:rFonts w:cs="Arial"/>
          <w:lang w:eastAsia="es-CO"/>
        </w:rPr>
        <w:t xml:space="preserve">según lo dispuesto </w:t>
      </w:r>
      <w:r w:rsidRPr="00ED48DA">
        <w:rPr>
          <w:rFonts w:cs="Arial"/>
          <w:lang w:eastAsia="es-CO"/>
        </w:rPr>
        <w:t xml:space="preserve">en el artículo 114 de la Ley 115 de 1994, </w:t>
      </w:r>
      <w:r w:rsidR="001E16C5" w:rsidRPr="001E16C5">
        <w:rPr>
          <w:rFonts w:cs="Arial"/>
          <w:iCs/>
          <w:lang w:eastAsia="es-CO"/>
        </w:rPr>
        <w:t>las instituciones de formación</w:t>
      </w:r>
      <w:r w:rsidR="005069D2">
        <w:rPr>
          <w:rFonts w:cs="Arial"/>
          <w:lang w:eastAsia="es-CO"/>
        </w:rPr>
        <w:t xml:space="preserve"> </w:t>
      </w:r>
      <w:r w:rsidR="001E16C5" w:rsidRPr="001E16C5">
        <w:rPr>
          <w:rFonts w:cs="Arial"/>
          <w:iCs/>
          <w:lang w:eastAsia="es-CO"/>
        </w:rPr>
        <w:t>de educadores</w:t>
      </w:r>
      <w:r w:rsidRPr="001E16C5">
        <w:rPr>
          <w:rFonts w:cs="Arial"/>
          <w:lang w:eastAsia="es-CO"/>
        </w:rPr>
        <w:t xml:space="preserve"> cooper</w:t>
      </w:r>
      <w:r w:rsidR="001B2493">
        <w:rPr>
          <w:rFonts w:cs="Arial"/>
          <w:lang w:eastAsia="es-CO"/>
        </w:rPr>
        <w:t>a</w:t>
      </w:r>
      <w:r w:rsidRPr="001E16C5">
        <w:rPr>
          <w:rFonts w:cs="Arial"/>
          <w:lang w:eastAsia="es-CO"/>
        </w:rPr>
        <w:t xml:space="preserve">n con las Secretarías de Educación o con los organismos que haga sus veces, las asesoran en los aspectos científicos y técnicos, y </w:t>
      </w:r>
      <w:r w:rsidR="001D7BC7" w:rsidRPr="001E16C5">
        <w:rPr>
          <w:rFonts w:cs="Arial"/>
          <w:lang w:eastAsia="es-CO"/>
        </w:rPr>
        <w:t>presenta</w:t>
      </w:r>
      <w:r w:rsidR="001D7BC7">
        <w:rPr>
          <w:rFonts w:cs="Arial"/>
          <w:lang w:eastAsia="es-CO"/>
        </w:rPr>
        <w:t>rán</w:t>
      </w:r>
      <w:r w:rsidR="001D7BC7" w:rsidRPr="001E16C5">
        <w:rPr>
          <w:rFonts w:cs="Arial"/>
          <w:lang w:eastAsia="es-CO"/>
        </w:rPr>
        <w:t xml:space="preserve"> </w:t>
      </w:r>
      <w:r w:rsidRPr="001E16C5">
        <w:rPr>
          <w:rFonts w:cs="Arial"/>
          <w:lang w:eastAsia="es-CO"/>
        </w:rPr>
        <w:t>propuestas de políticas educativas al Ministerio de Educación Nacional.</w:t>
      </w:r>
    </w:p>
    <w:p w:rsidR="004D0B91" w:rsidRPr="001E16C5" w:rsidRDefault="004D0B91" w:rsidP="004D0B91">
      <w:pPr>
        <w:jc w:val="both"/>
        <w:rPr>
          <w:rFonts w:cs="Arial"/>
          <w:lang w:eastAsia="es-CO"/>
        </w:rPr>
      </w:pPr>
    </w:p>
    <w:p w:rsidR="004D0B91" w:rsidRPr="001E16C5" w:rsidRDefault="004D0B91" w:rsidP="004D0B91">
      <w:pPr>
        <w:jc w:val="both"/>
        <w:rPr>
          <w:rFonts w:cs="Arial"/>
          <w:lang w:eastAsia="es-CO"/>
        </w:rPr>
      </w:pPr>
      <w:r w:rsidRPr="001E16C5">
        <w:rPr>
          <w:rFonts w:cs="Arial"/>
          <w:lang w:eastAsia="es-CO"/>
        </w:rPr>
        <w:t xml:space="preserve">Que el artículo 85 de la Ley 115 de 1994, </w:t>
      </w:r>
      <w:r w:rsidRPr="001E16C5">
        <w:rPr>
          <w:rFonts w:eastAsia="Batang" w:cs="Arial"/>
          <w:bCs/>
        </w:rPr>
        <w:t>modificado por el artículo 57 de la Ley 1753 de 2015</w:t>
      </w:r>
      <w:r w:rsidR="008D3177">
        <w:rPr>
          <w:rFonts w:eastAsia="Batang" w:cs="Arial"/>
          <w:bCs/>
        </w:rPr>
        <w:t>,</w:t>
      </w:r>
      <w:r w:rsidRPr="001E16C5">
        <w:rPr>
          <w:rFonts w:cs="Arial"/>
          <w:lang w:eastAsia="es-CO"/>
        </w:rPr>
        <w:t xml:space="preserve"> </w:t>
      </w:r>
      <w:r w:rsidR="00242904" w:rsidRPr="001E16C5">
        <w:rPr>
          <w:rFonts w:cs="Arial"/>
          <w:lang w:eastAsia="es-CO"/>
        </w:rPr>
        <w:t>consagró</w:t>
      </w:r>
      <w:r w:rsidRPr="001E16C5">
        <w:rPr>
          <w:rFonts w:cs="Arial"/>
          <w:lang w:eastAsia="es-CO"/>
        </w:rPr>
        <w:t xml:space="preserve"> que el servicio público educativo se prestará en las instituciones educativas en jornada única.</w:t>
      </w:r>
    </w:p>
    <w:p w:rsidR="00C9336C" w:rsidRPr="001E16C5" w:rsidRDefault="00C9336C" w:rsidP="00B3725F">
      <w:pPr>
        <w:jc w:val="both"/>
        <w:rPr>
          <w:rFonts w:cs="Arial"/>
          <w:lang w:eastAsia="es-CO"/>
        </w:rPr>
      </w:pPr>
    </w:p>
    <w:p w:rsidR="00892103" w:rsidRPr="001E16C5" w:rsidRDefault="00043775" w:rsidP="00C9336C">
      <w:pPr>
        <w:spacing w:after="240"/>
        <w:jc w:val="both"/>
        <w:rPr>
          <w:rFonts w:cs="Arial"/>
          <w:lang w:eastAsia="es-CO"/>
        </w:rPr>
      </w:pPr>
      <w:r w:rsidRPr="001E16C5">
        <w:rPr>
          <w:rFonts w:cs="Arial"/>
          <w:lang w:eastAsia="es-CO"/>
        </w:rPr>
        <w:t xml:space="preserve">Que el </w:t>
      </w:r>
      <w:r w:rsidR="00000165" w:rsidRPr="001E16C5">
        <w:rPr>
          <w:rFonts w:cs="Arial"/>
          <w:lang w:eastAsia="es-CO"/>
        </w:rPr>
        <w:t>artículo 3</w:t>
      </w:r>
      <w:r w:rsidR="00000165">
        <w:rPr>
          <w:rFonts w:cs="Arial"/>
          <w:lang w:eastAsia="es-CO"/>
        </w:rPr>
        <w:t xml:space="preserve"> del </w:t>
      </w:r>
      <w:r w:rsidRPr="001E16C5">
        <w:rPr>
          <w:rFonts w:cs="Arial"/>
          <w:lang w:eastAsia="es-CO"/>
        </w:rPr>
        <w:t>Decreto Ley 1278 de 2002</w:t>
      </w:r>
      <w:r w:rsidR="00166A11" w:rsidRPr="001E16C5">
        <w:rPr>
          <w:rFonts w:cs="Arial"/>
          <w:lang w:eastAsia="es-CO"/>
        </w:rPr>
        <w:t xml:space="preserve">, establece que </w:t>
      </w:r>
      <w:r w:rsidR="00625BC0" w:rsidRPr="001E16C5">
        <w:rPr>
          <w:rFonts w:cs="Arial"/>
          <w:lang w:eastAsia="es-CO"/>
        </w:rPr>
        <w:t xml:space="preserve">los normalistas superiores </w:t>
      </w:r>
      <w:r w:rsidRPr="001E16C5">
        <w:rPr>
          <w:rFonts w:cs="Arial"/>
          <w:lang w:eastAsia="es-CO"/>
        </w:rPr>
        <w:t>s</w:t>
      </w:r>
      <w:r w:rsidR="00166A11" w:rsidRPr="001E16C5">
        <w:rPr>
          <w:rFonts w:cs="Arial"/>
          <w:lang w:eastAsia="es-CO"/>
        </w:rPr>
        <w:t xml:space="preserve">on profesionales de la educación; </w:t>
      </w:r>
      <w:r w:rsidR="00B649B9">
        <w:rPr>
          <w:rFonts w:cs="Arial"/>
          <w:lang w:eastAsia="es-CO"/>
        </w:rPr>
        <w:t>así mismo</w:t>
      </w:r>
      <w:r w:rsidR="00166A11" w:rsidRPr="001E16C5">
        <w:rPr>
          <w:rFonts w:cs="Arial"/>
          <w:lang w:eastAsia="es-CO"/>
        </w:rPr>
        <w:t xml:space="preserve"> </w:t>
      </w:r>
      <w:r w:rsidRPr="001E16C5">
        <w:rPr>
          <w:rFonts w:cs="Arial"/>
          <w:lang w:eastAsia="es-CO"/>
        </w:rPr>
        <w:t xml:space="preserve">el </w:t>
      </w:r>
      <w:r w:rsidR="00166A11" w:rsidRPr="001E16C5">
        <w:rPr>
          <w:rFonts w:cs="Arial"/>
          <w:lang w:eastAsia="es-CO"/>
        </w:rPr>
        <w:t>artículo 10</w:t>
      </w:r>
      <w:r w:rsidR="00306179" w:rsidRPr="001E16C5">
        <w:rPr>
          <w:rFonts w:cs="Arial"/>
          <w:lang w:eastAsia="es-CO"/>
        </w:rPr>
        <w:t xml:space="preserve"> ídem</w:t>
      </w:r>
      <w:r w:rsidR="00166A11" w:rsidRPr="001E16C5">
        <w:rPr>
          <w:rFonts w:cs="Arial"/>
          <w:lang w:eastAsia="es-CO"/>
        </w:rPr>
        <w:t xml:space="preserve"> </w:t>
      </w:r>
      <w:r w:rsidR="008141F2" w:rsidRPr="001E16C5">
        <w:rPr>
          <w:rFonts w:cs="Arial"/>
          <w:lang w:eastAsia="es-CO"/>
        </w:rPr>
        <w:t xml:space="preserve">determina </w:t>
      </w:r>
      <w:r w:rsidR="00166A11" w:rsidRPr="001E16C5">
        <w:rPr>
          <w:rFonts w:cs="Arial"/>
          <w:lang w:eastAsia="es-CO"/>
        </w:rPr>
        <w:t>que</w:t>
      </w:r>
      <w:r w:rsidR="009421E7" w:rsidRPr="001E16C5">
        <w:rPr>
          <w:rFonts w:cs="Arial"/>
          <w:lang w:eastAsia="es-CO"/>
        </w:rPr>
        <w:t xml:space="preserve"> </w:t>
      </w:r>
      <w:r w:rsidR="00166A11" w:rsidRPr="001E16C5">
        <w:rPr>
          <w:rFonts w:cs="Arial"/>
          <w:lang w:eastAsia="es-CO"/>
        </w:rPr>
        <w:t xml:space="preserve">un </w:t>
      </w:r>
      <w:r w:rsidRPr="001E16C5">
        <w:rPr>
          <w:rFonts w:cs="Arial"/>
          <w:lang w:eastAsia="es-CO"/>
        </w:rPr>
        <w:t>normalista</w:t>
      </w:r>
      <w:r w:rsidR="00166A11" w:rsidRPr="001E16C5">
        <w:rPr>
          <w:rFonts w:cs="Arial"/>
          <w:lang w:eastAsia="es-CO"/>
        </w:rPr>
        <w:t xml:space="preserve"> superior podrá ejercer el cargo de director de educación preescolar y básica primaria rural</w:t>
      </w:r>
      <w:r w:rsidR="00625BC0" w:rsidRPr="001E16C5">
        <w:rPr>
          <w:rFonts w:cs="Arial"/>
          <w:lang w:eastAsia="es-CO"/>
        </w:rPr>
        <w:t>, previo cumplimiento de cuatro (4) años de experiencia profesional</w:t>
      </w:r>
      <w:r w:rsidR="00166A11" w:rsidRPr="001E16C5">
        <w:rPr>
          <w:rFonts w:cs="Arial"/>
          <w:lang w:eastAsia="es-CO"/>
        </w:rPr>
        <w:t>.</w:t>
      </w:r>
    </w:p>
    <w:p w:rsidR="000E3630" w:rsidRPr="001E16C5" w:rsidRDefault="00F43588" w:rsidP="00F43588">
      <w:pPr>
        <w:jc w:val="both"/>
        <w:rPr>
          <w:rFonts w:cs="Arial"/>
          <w:lang w:eastAsia="es-CO"/>
        </w:rPr>
      </w:pPr>
      <w:r w:rsidRPr="001E16C5">
        <w:rPr>
          <w:rFonts w:cs="Arial"/>
          <w:lang w:eastAsia="es-CO"/>
        </w:rPr>
        <w:t>Que la Ley 1804 de 2016 establece la Política de Cero a Siempre</w:t>
      </w:r>
      <w:r w:rsidR="00625BC0" w:rsidRPr="001E16C5">
        <w:rPr>
          <w:rFonts w:cs="Arial"/>
          <w:lang w:eastAsia="es-CO"/>
        </w:rPr>
        <w:t xml:space="preserve"> que desar</w:t>
      </w:r>
      <w:r w:rsidR="00206A08" w:rsidRPr="001E16C5">
        <w:rPr>
          <w:rFonts w:cs="Arial"/>
          <w:lang w:eastAsia="es-CO"/>
        </w:rPr>
        <w:t>r</w:t>
      </w:r>
      <w:r w:rsidR="00625BC0" w:rsidRPr="001E16C5">
        <w:rPr>
          <w:rFonts w:cs="Arial"/>
          <w:lang w:eastAsia="es-CO"/>
        </w:rPr>
        <w:t>olla</w:t>
      </w:r>
      <w:r w:rsidRPr="001E16C5">
        <w:rPr>
          <w:rFonts w:cs="Arial"/>
          <w:lang w:eastAsia="es-CO"/>
        </w:rPr>
        <w:t xml:space="preserve"> la postura y comprensión que tiene el Estado colombiano sobre el desarrollo integral de la primera infancia</w:t>
      </w:r>
      <w:r w:rsidR="00DB7430" w:rsidRPr="001E16C5">
        <w:rPr>
          <w:rFonts w:cs="Arial"/>
          <w:lang w:eastAsia="es-CO"/>
        </w:rPr>
        <w:t xml:space="preserve"> y </w:t>
      </w:r>
      <w:r w:rsidR="001B2493" w:rsidRPr="001E16C5">
        <w:rPr>
          <w:rFonts w:cs="Arial"/>
          <w:lang w:eastAsia="es-CO"/>
        </w:rPr>
        <w:t>que,</w:t>
      </w:r>
      <w:r w:rsidR="00DB7430" w:rsidRPr="001E16C5">
        <w:rPr>
          <w:rFonts w:cs="Arial"/>
          <w:lang w:eastAsia="es-CO"/>
        </w:rPr>
        <w:t xml:space="preserve"> en el marco de esta política, las escuelas normales superiores desarrollan su trabajo en la formación de docentes que se desempeñan en preescolar y básica primaria. </w:t>
      </w:r>
    </w:p>
    <w:p w:rsidR="00306179" w:rsidRPr="001E16C5" w:rsidRDefault="00306179" w:rsidP="00F33B47">
      <w:pPr>
        <w:autoSpaceDE w:val="0"/>
        <w:autoSpaceDN w:val="0"/>
        <w:adjustRightInd w:val="0"/>
        <w:jc w:val="both"/>
        <w:rPr>
          <w:rFonts w:cs="Arial"/>
          <w:lang w:eastAsia="es-CO"/>
        </w:rPr>
      </w:pPr>
    </w:p>
    <w:p w:rsidR="00921217" w:rsidRPr="001E16C5" w:rsidRDefault="00921217" w:rsidP="00921217">
      <w:pPr>
        <w:pStyle w:val="Default"/>
        <w:jc w:val="both"/>
        <w:rPr>
          <w:color w:val="auto"/>
        </w:rPr>
      </w:pPr>
      <w:r w:rsidRPr="001E16C5">
        <w:rPr>
          <w:color w:val="auto"/>
        </w:rPr>
        <w:t>Que el Gobierno nacional expidió el Decreto 1075 de 2015, Único Reglamentario del Sector Educación</w:t>
      </w:r>
      <w:r w:rsidR="000C7A1F">
        <w:rPr>
          <w:color w:val="auto"/>
        </w:rPr>
        <w:t>,</w:t>
      </w:r>
      <w:r w:rsidRPr="001E16C5">
        <w:rPr>
          <w:color w:val="auto"/>
        </w:rPr>
        <w:t xml:space="preserve"> con el objetivo de compilar y racionalizar las normas de carácter reglamentario que rigen </w:t>
      </w:r>
      <w:r w:rsidR="00242904" w:rsidRPr="001E16C5">
        <w:rPr>
          <w:color w:val="auto"/>
        </w:rPr>
        <w:t>ese</w:t>
      </w:r>
      <w:r w:rsidRPr="001E16C5">
        <w:rPr>
          <w:color w:val="auto"/>
        </w:rPr>
        <w:t xml:space="preserve"> sector y contar así con un instrumento jurídico único para el mismo.</w:t>
      </w:r>
    </w:p>
    <w:p w:rsidR="00921217" w:rsidRPr="001E16C5" w:rsidRDefault="00921217" w:rsidP="00F33B47">
      <w:pPr>
        <w:autoSpaceDE w:val="0"/>
        <w:autoSpaceDN w:val="0"/>
        <w:adjustRightInd w:val="0"/>
        <w:jc w:val="both"/>
        <w:rPr>
          <w:rFonts w:cs="Arial"/>
          <w:lang w:eastAsia="es-CO"/>
        </w:rPr>
      </w:pPr>
    </w:p>
    <w:p w:rsidR="00674111" w:rsidRPr="003541FB" w:rsidRDefault="00306179" w:rsidP="00F43588">
      <w:pPr>
        <w:jc w:val="both"/>
      </w:pPr>
      <w:r w:rsidRPr="001E16C5">
        <w:rPr>
          <w:rFonts w:cs="Arial"/>
          <w:lang w:eastAsia="es-CO"/>
        </w:rPr>
        <w:t xml:space="preserve">Que </w:t>
      </w:r>
      <w:r w:rsidR="001D7BC7">
        <w:rPr>
          <w:rFonts w:cs="Arial"/>
          <w:lang w:eastAsia="es-CO"/>
        </w:rPr>
        <w:t xml:space="preserve">teniendo en cuenta todo lo anterior, </w:t>
      </w:r>
      <w:r w:rsidRPr="001E16C5">
        <w:rPr>
          <w:rFonts w:cs="Arial"/>
          <w:lang w:eastAsia="es-CO"/>
        </w:rPr>
        <w:t xml:space="preserve">es necesario reglamentar aspectos relacionados con las escuelas normales superiores, </w:t>
      </w:r>
      <w:r w:rsidR="00A47808">
        <w:rPr>
          <w:rFonts w:cs="Arial"/>
          <w:lang w:eastAsia="es-CO"/>
        </w:rPr>
        <w:t xml:space="preserve">a fin de </w:t>
      </w:r>
      <w:r w:rsidR="000E4FE4">
        <w:rPr>
          <w:rFonts w:cs="Arial"/>
          <w:lang w:eastAsia="es-CO"/>
        </w:rPr>
        <w:t xml:space="preserve">implementar </w:t>
      </w:r>
      <w:r w:rsidRPr="001E16C5">
        <w:rPr>
          <w:rFonts w:cs="Arial"/>
          <w:lang w:eastAsia="es-CO"/>
        </w:rPr>
        <w:t xml:space="preserve">acciones </w:t>
      </w:r>
      <w:r w:rsidR="000E4FE4">
        <w:rPr>
          <w:rFonts w:cs="Arial"/>
          <w:lang w:eastAsia="es-CO"/>
        </w:rPr>
        <w:t>tendientes a</w:t>
      </w:r>
      <w:r w:rsidRPr="001E16C5">
        <w:rPr>
          <w:rFonts w:cs="Arial"/>
          <w:lang w:eastAsia="es-CO"/>
        </w:rPr>
        <w:t xml:space="preserve"> organizar el funcionamiento de </w:t>
      </w:r>
      <w:r w:rsidR="00D72651" w:rsidRPr="001E16C5">
        <w:rPr>
          <w:rFonts w:cs="Arial"/>
          <w:lang w:eastAsia="es-CO"/>
        </w:rPr>
        <w:t>dichas</w:t>
      </w:r>
      <w:r w:rsidRPr="001E16C5">
        <w:rPr>
          <w:rFonts w:cs="Arial"/>
          <w:lang w:eastAsia="es-CO"/>
        </w:rPr>
        <w:t xml:space="preserve"> instituciones como prestadoras del servicio educativo en los niveles de preescolar, básica y media, más un programa de formación complementaria que </w:t>
      </w:r>
      <w:r w:rsidR="00D72651" w:rsidRPr="001E16C5">
        <w:rPr>
          <w:rFonts w:cs="Arial"/>
          <w:lang w:eastAsia="es-CO"/>
        </w:rPr>
        <w:t xml:space="preserve">permita </w:t>
      </w:r>
      <w:r w:rsidRPr="001E16C5">
        <w:rPr>
          <w:rFonts w:cs="Arial"/>
          <w:lang w:eastAsia="es-CO"/>
        </w:rPr>
        <w:t>forma</w:t>
      </w:r>
      <w:r w:rsidR="00D72651" w:rsidRPr="001E16C5">
        <w:rPr>
          <w:rFonts w:cs="Arial"/>
          <w:lang w:eastAsia="es-CO"/>
        </w:rPr>
        <w:t>r</w:t>
      </w:r>
      <w:r w:rsidRPr="001E16C5">
        <w:rPr>
          <w:rFonts w:cs="Arial"/>
          <w:lang w:eastAsia="es-CO"/>
        </w:rPr>
        <w:t xml:space="preserve"> educadores que se desempeñan en el nivel de preescolar y el ciclo de básica primaria o como directores rurales</w:t>
      </w:r>
      <w:r w:rsidR="008C7052" w:rsidRPr="001E16C5">
        <w:rPr>
          <w:rFonts w:cs="Arial"/>
          <w:lang w:eastAsia="es-CO"/>
        </w:rPr>
        <w:t>.</w:t>
      </w:r>
    </w:p>
    <w:p w:rsidR="00306179" w:rsidRPr="001B2493" w:rsidRDefault="00306179" w:rsidP="00F43588">
      <w:pPr>
        <w:jc w:val="both"/>
        <w:rPr>
          <w:rFonts w:cs="Arial"/>
          <w:lang w:eastAsia="es-CO"/>
        </w:rPr>
      </w:pPr>
    </w:p>
    <w:p w:rsidR="00C23B7B" w:rsidRDefault="00C52566" w:rsidP="00F43588">
      <w:pPr>
        <w:jc w:val="both"/>
        <w:rPr>
          <w:rFonts w:cs="Arial"/>
          <w:lang w:eastAsia="es-CO"/>
        </w:rPr>
      </w:pPr>
      <w:r w:rsidRPr="001B2493">
        <w:rPr>
          <w:rFonts w:cs="Arial"/>
          <w:lang w:eastAsia="es-CO"/>
        </w:rPr>
        <w:t xml:space="preserve">Que </w:t>
      </w:r>
      <w:r w:rsidR="0035129D">
        <w:rPr>
          <w:rFonts w:cs="Arial"/>
          <w:lang w:eastAsia="es-CO"/>
        </w:rPr>
        <w:t xml:space="preserve">es necesario </w:t>
      </w:r>
      <w:r w:rsidR="002D59D5" w:rsidRPr="001B2493">
        <w:rPr>
          <w:rFonts w:cs="Arial"/>
          <w:lang w:eastAsia="es-CO"/>
        </w:rPr>
        <w:t xml:space="preserve">incluir el Capítulo 7 al </w:t>
      </w:r>
      <w:r w:rsidRPr="001B2493">
        <w:rPr>
          <w:rFonts w:cs="Arial"/>
          <w:lang w:eastAsia="es-CO"/>
        </w:rPr>
        <w:t xml:space="preserve">Título 3, Parte </w:t>
      </w:r>
      <w:r w:rsidR="002D59D5" w:rsidRPr="001B2493">
        <w:rPr>
          <w:rFonts w:cs="Arial"/>
          <w:lang w:eastAsia="es-CO"/>
        </w:rPr>
        <w:t xml:space="preserve">3 del </w:t>
      </w:r>
      <w:r w:rsidRPr="001B2493">
        <w:rPr>
          <w:rFonts w:cs="Arial"/>
          <w:lang w:eastAsia="es-CO"/>
        </w:rPr>
        <w:t>L</w:t>
      </w:r>
      <w:r w:rsidR="002D59D5" w:rsidRPr="001B2493">
        <w:rPr>
          <w:rFonts w:cs="Arial"/>
          <w:lang w:eastAsia="es-CO"/>
        </w:rPr>
        <w:t>ibro 2 del Decreto 1075 de 2015</w:t>
      </w:r>
      <w:r w:rsidR="00140CDB">
        <w:rPr>
          <w:rFonts w:cs="Arial"/>
          <w:lang w:eastAsia="es-CO"/>
        </w:rPr>
        <w:t xml:space="preserve"> y </w:t>
      </w:r>
      <w:r w:rsidR="00140CDB">
        <w:rPr>
          <w:rFonts w:cs="Arial"/>
          <w:sz w:val="22"/>
          <w:szCs w:val="22"/>
        </w:rPr>
        <w:t>s</w:t>
      </w:r>
      <w:r w:rsidR="00140CDB" w:rsidRPr="00CC190D">
        <w:rPr>
          <w:rFonts w:cs="Arial"/>
          <w:sz w:val="22"/>
          <w:szCs w:val="22"/>
        </w:rPr>
        <w:t>ubro</w:t>
      </w:r>
      <w:r w:rsidR="00140CDB">
        <w:rPr>
          <w:rFonts w:cs="Arial"/>
          <w:sz w:val="22"/>
          <w:szCs w:val="22"/>
        </w:rPr>
        <w:t>gar el artículo 2.5.3.1.10 de dicho decreto</w:t>
      </w:r>
      <w:r w:rsidR="002D59D5" w:rsidRPr="001B2493">
        <w:rPr>
          <w:rFonts w:cs="Arial"/>
          <w:lang w:eastAsia="es-CO"/>
        </w:rPr>
        <w:t xml:space="preserve">, </w:t>
      </w:r>
      <w:r w:rsidR="00D72651" w:rsidRPr="001B2493">
        <w:rPr>
          <w:rFonts w:cs="Arial"/>
          <w:lang w:eastAsia="es-CO"/>
        </w:rPr>
        <w:t xml:space="preserve">a fin de </w:t>
      </w:r>
      <w:r w:rsidR="00921217" w:rsidRPr="001B2493">
        <w:rPr>
          <w:rFonts w:cs="Arial"/>
          <w:lang w:eastAsia="es-CO"/>
        </w:rPr>
        <w:t>estable</w:t>
      </w:r>
      <w:r w:rsidR="00D72651" w:rsidRPr="001B2493">
        <w:rPr>
          <w:rFonts w:cs="Arial"/>
          <w:lang w:eastAsia="es-CO"/>
        </w:rPr>
        <w:t>cer</w:t>
      </w:r>
      <w:r w:rsidRPr="001B2493">
        <w:rPr>
          <w:rFonts w:cs="Arial"/>
          <w:lang w:eastAsia="es-CO"/>
        </w:rPr>
        <w:t xml:space="preserve"> las medidas que </w:t>
      </w:r>
      <w:r w:rsidR="002D59D5" w:rsidRPr="001B2493">
        <w:rPr>
          <w:rFonts w:cs="Arial"/>
          <w:lang w:eastAsia="es-CO"/>
        </w:rPr>
        <w:t xml:space="preserve">disponen la organización y funcionamiento de </w:t>
      </w:r>
      <w:r w:rsidR="00D72651" w:rsidRPr="001B2493">
        <w:rPr>
          <w:rFonts w:cs="Arial"/>
          <w:lang w:eastAsia="es-CO"/>
        </w:rPr>
        <w:t>las escuelas normales superiores</w:t>
      </w:r>
      <w:r w:rsidRPr="001B2493">
        <w:rPr>
          <w:rFonts w:cs="Arial"/>
          <w:lang w:eastAsia="es-CO"/>
        </w:rPr>
        <w:t>.</w:t>
      </w:r>
    </w:p>
    <w:p w:rsidR="00C23B7B" w:rsidRDefault="00C23B7B" w:rsidP="00F43588">
      <w:pPr>
        <w:jc w:val="both"/>
        <w:rPr>
          <w:rFonts w:cs="Arial"/>
          <w:lang w:eastAsia="es-CO"/>
        </w:rPr>
      </w:pPr>
    </w:p>
    <w:p w:rsidR="00053149" w:rsidRPr="001B2493" w:rsidRDefault="00C52566" w:rsidP="00053149">
      <w:pPr>
        <w:pStyle w:val="Default"/>
        <w:jc w:val="both"/>
        <w:rPr>
          <w:color w:val="auto"/>
        </w:rPr>
      </w:pPr>
      <w:r w:rsidRPr="001B2493">
        <w:rPr>
          <w:lang w:eastAsia="es-CO"/>
        </w:rPr>
        <w:t xml:space="preserve">Que la presente norma </w:t>
      </w:r>
      <w:r w:rsidR="00D72651" w:rsidRPr="001B2493">
        <w:rPr>
          <w:lang w:eastAsia="es-CO"/>
        </w:rPr>
        <w:t>se</w:t>
      </w:r>
      <w:r w:rsidRPr="001B2493">
        <w:rPr>
          <w:lang w:eastAsia="es-CO"/>
        </w:rPr>
        <w:t xml:space="preserve"> exp</w:t>
      </w:r>
      <w:r w:rsidR="00D72651" w:rsidRPr="001B2493">
        <w:rPr>
          <w:lang w:eastAsia="es-CO"/>
        </w:rPr>
        <w:t>ide</w:t>
      </w:r>
      <w:r w:rsidRPr="001B2493">
        <w:rPr>
          <w:lang w:eastAsia="es-CO"/>
        </w:rPr>
        <w:t xml:space="preserve"> </w:t>
      </w:r>
      <w:r w:rsidR="00D72651" w:rsidRPr="001B2493">
        <w:rPr>
          <w:lang w:eastAsia="es-CO"/>
        </w:rPr>
        <w:t>con fundamento en</w:t>
      </w:r>
      <w:r w:rsidRPr="001B2493">
        <w:rPr>
          <w:lang w:eastAsia="es-CO"/>
        </w:rPr>
        <w:t xml:space="preserve"> la potestad reglamentaria del Presidente de la República,</w:t>
      </w:r>
      <w:r w:rsidR="00053149" w:rsidRPr="001B2493">
        <w:rPr>
          <w:color w:val="auto"/>
        </w:rPr>
        <w:t xml:space="preserve"> </w:t>
      </w:r>
      <w:r w:rsidR="00D72651" w:rsidRPr="001B2493">
        <w:rPr>
          <w:color w:val="auto"/>
        </w:rPr>
        <w:t xml:space="preserve">razón </w:t>
      </w:r>
      <w:r w:rsidR="00053149" w:rsidRPr="001B2493">
        <w:rPr>
          <w:color w:val="auto"/>
        </w:rPr>
        <w:t>por l</w:t>
      </w:r>
      <w:r w:rsidR="0034053E" w:rsidRPr="001B2493">
        <w:rPr>
          <w:color w:val="auto"/>
        </w:rPr>
        <w:t>a</w:t>
      </w:r>
      <w:r w:rsidR="00D72651" w:rsidRPr="001B2493">
        <w:rPr>
          <w:color w:val="auto"/>
        </w:rPr>
        <w:t xml:space="preserve"> cual</w:t>
      </w:r>
      <w:r w:rsidR="00053149" w:rsidRPr="001B2493">
        <w:rPr>
          <w:color w:val="auto"/>
        </w:rPr>
        <w:t xml:space="preserve"> debe</w:t>
      </w:r>
      <w:r w:rsidR="00D72651" w:rsidRPr="001B2493">
        <w:rPr>
          <w:color w:val="auto"/>
        </w:rPr>
        <w:t>rá</w:t>
      </w:r>
      <w:r w:rsidR="00053149" w:rsidRPr="001B2493">
        <w:rPr>
          <w:color w:val="auto"/>
        </w:rPr>
        <w:t xml:space="preserve"> </w:t>
      </w:r>
      <w:r w:rsidR="00D72651" w:rsidRPr="001B2493">
        <w:rPr>
          <w:color w:val="auto"/>
        </w:rPr>
        <w:t>quedar</w:t>
      </w:r>
      <w:r w:rsidR="00053149" w:rsidRPr="001B2493">
        <w:rPr>
          <w:color w:val="auto"/>
        </w:rPr>
        <w:t xml:space="preserve"> compilada </w:t>
      </w:r>
      <w:r w:rsidR="00D72651" w:rsidRPr="001B2493">
        <w:rPr>
          <w:color w:val="auto"/>
        </w:rPr>
        <w:t xml:space="preserve">en el </w:t>
      </w:r>
      <w:r w:rsidR="00053149" w:rsidRPr="001B2493">
        <w:rPr>
          <w:color w:val="auto"/>
        </w:rPr>
        <w:t xml:space="preserve">Decreto 1075 de 2015, en los términos que a continuación se </w:t>
      </w:r>
      <w:r w:rsidR="00D72651" w:rsidRPr="001B2493">
        <w:rPr>
          <w:color w:val="auto"/>
        </w:rPr>
        <w:t>señalan</w:t>
      </w:r>
      <w:r w:rsidR="00053149" w:rsidRPr="001B2493">
        <w:rPr>
          <w:color w:val="auto"/>
        </w:rPr>
        <w:t>.</w:t>
      </w:r>
    </w:p>
    <w:p w:rsidR="001B2493" w:rsidRDefault="001B2493" w:rsidP="007541BC">
      <w:pPr>
        <w:jc w:val="both"/>
        <w:rPr>
          <w:rFonts w:cs="Arial"/>
          <w:lang w:eastAsia="es-CO"/>
        </w:rPr>
      </w:pPr>
    </w:p>
    <w:p w:rsidR="007541BC" w:rsidRPr="001B2493" w:rsidRDefault="00D72651" w:rsidP="007541BC">
      <w:pPr>
        <w:jc w:val="both"/>
        <w:rPr>
          <w:rFonts w:cs="Arial"/>
          <w:lang w:eastAsia="es-CO"/>
        </w:rPr>
      </w:pPr>
      <w:r w:rsidRPr="001B2493">
        <w:rPr>
          <w:rFonts w:cs="Arial"/>
          <w:lang w:eastAsia="es-CO"/>
        </w:rPr>
        <w:t>Que e</w:t>
      </w:r>
      <w:r w:rsidR="007541BC" w:rsidRPr="001B2493">
        <w:rPr>
          <w:rFonts w:cs="Arial"/>
          <w:lang w:eastAsia="es-CO"/>
        </w:rPr>
        <w:t>n mérito de lo expuesto,</w:t>
      </w:r>
    </w:p>
    <w:p w:rsidR="00C2119D" w:rsidRDefault="00C2119D" w:rsidP="00F43588">
      <w:pPr>
        <w:jc w:val="both"/>
        <w:rPr>
          <w:rFonts w:cs="Arial"/>
          <w:lang w:eastAsia="es-CO"/>
        </w:rPr>
      </w:pPr>
    </w:p>
    <w:p w:rsidR="000C5AF3" w:rsidRPr="00B46577" w:rsidRDefault="000C5AF3" w:rsidP="00F43588">
      <w:pPr>
        <w:jc w:val="both"/>
        <w:rPr>
          <w:rFonts w:cs="Arial"/>
          <w:lang w:eastAsia="es-CO"/>
        </w:rPr>
      </w:pPr>
    </w:p>
    <w:p w:rsidR="00F43588" w:rsidRPr="00B46577" w:rsidRDefault="00F43588" w:rsidP="00F43588">
      <w:pPr>
        <w:jc w:val="center"/>
        <w:rPr>
          <w:rFonts w:cs="Arial"/>
          <w:b/>
          <w:lang w:eastAsia="es-CO"/>
        </w:rPr>
      </w:pPr>
      <w:r w:rsidRPr="00B46577">
        <w:rPr>
          <w:rFonts w:cs="Arial"/>
          <w:b/>
          <w:lang w:eastAsia="es-CO"/>
        </w:rPr>
        <w:t>DECRETA</w:t>
      </w:r>
    </w:p>
    <w:p w:rsidR="003541FB" w:rsidRPr="00B46577" w:rsidRDefault="003541FB" w:rsidP="00F43588">
      <w:pPr>
        <w:jc w:val="both"/>
        <w:rPr>
          <w:rFonts w:cs="Arial"/>
          <w:lang w:eastAsia="es-CO"/>
        </w:rPr>
      </w:pPr>
    </w:p>
    <w:p w:rsidR="00F43588" w:rsidRPr="00B46577" w:rsidRDefault="00F43588" w:rsidP="00F43588">
      <w:pPr>
        <w:jc w:val="both"/>
        <w:rPr>
          <w:rFonts w:cs="Arial"/>
          <w:lang w:eastAsia="es-CO"/>
        </w:rPr>
      </w:pPr>
      <w:r w:rsidRPr="00B46577">
        <w:rPr>
          <w:rFonts w:cs="Arial"/>
          <w:b/>
          <w:lang w:eastAsia="es-CO"/>
        </w:rPr>
        <w:t xml:space="preserve">Artículo 1. </w:t>
      </w:r>
      <w:r w:rsidRPr="00B46577">
        <w:rPr>
          <w:rFonts w:cs="Arial"/>
          <w:b/>
          <w:bCs/>
          <w:i/>
        </w:rPr>
        <w:t xml:space="preserve">Adición </w:t>
      </w:r>
      <w:r w:rsidR="009D60BB" w:rsidRPr="00B46577">
        <w:rPr>
          <w:rFonts w:cs="Arial"/>
          <w:b/>
          <w:bCs/>
          <w:i/>
        </w:rPr>
        <w:t xml:space="preserve">del </w:t>
      </w:r>
      <w:r w:rsidR="00A943AF" w:rsidRPr="00B46577">
        <w:rPr>
          <w:rFonts w:cs="Arial"/>
          <w:b/>
          <w:bCs/>
          <w:i/>
        </w:rPr>
        <w:t xml:space="preserve">Capítulo 7 al Título 3, Parte 3 del Libro 2 </w:t>
      </w:r>
      <w:r w:rsidRPr="00B46577">
        <w:rPr>
          <w:rFonts w:cs="Arial"/>
          <w:b/>
          <w:bCs/>
          <w:i/>
        </w:rPr>
        <w:t>del Decreto 1075 de 2015.</w:t>
      </w:r>
      <w:r w:rsidRPr="00B46577">
        <w:rPr>
          <w:rFonts w:cs="Arial"/>
        </w:rPr>
        <w:t xml:space="preserve"> </w:t>
      </w:r>
      <w:r w:rsidRPr="00B46577">
        <w:rPr>
          <w:rFonts w:cs="Arial"/>
          <w:lang w:eastAsia="es-CO"/>
        </w:rPr>
        <w:t xml:space="preserve">Adiciónese el Capítulo 7 al Título 3, Parte 3 del Libro 2 del Decreto 1075 de </w:t>
      </w:r>
      <w:r w:rsidR="00A943AF" w:rsidRPr="00B46577">
        <w:rPr>
          <w:rFonts w:cs="Arial"/>
          <w:lang w:eastAsia="es-CO"/>
        </w:rPr>
        <w:t>2015</w:t>
      </w:r>
      <w:r w:rsidRPr="00B46577">
        <w:rPr>
          <w:rFonts w:cs="Arial"/>
          <w:lang w:eastAsia="es-CO"/>
        </w:rPr>
        <w:t>, el cual quedará así:</w:t>
      </w:r>
    </w:p>
    <w:p w:rsidR="002F2A4B" w:rsidRDefault="002F2A4B" w:rsidP="00F43588">
      <w:pPr>
        <w:jc w:val="both"/>
        <w:rPr>
          <w:rFonts w:cs="Arial"/>
          <w:lang w:eastAsia="es-CO"/>
        </w:rPr>
      </w:pPr>
    </w:p>
    <w:p w:rsidR="000C5AF3" w:rsidRDefault="000C5AF3" w:rsidP="00F43588">
      <w:pPr>
        <w:jc w:val="both"/>
        <w:rPr>
          <w:rFonts w:cs="Arial"/>
          <w:lang w:eastAsia="es-CO"/>
        </w:rPr>
      </w:pPr>
    </w:p>
    <w:p w:rsidR="00A943AF" w:rsidRPr="00AD3BB5" w:rsidRDefault="004F08C1" w:rsidP="00F43588">
      <w:pPr>
        <w:jc w:val="center"/>
        <w:rPr>
          <w:rFonts w:cs="Arial"/>
          <w:b/>
          <w:lang w:eastAsia="es-CO"/>
        </w:rPr>
      </w:pPr>
      <w:r w:rsidRPr="00AD3BB5">
        <w:rPr>
          <w:rFonts w:cs="Arial"/>
          <w:lang w:eastAsia="es-CO"/>
        </w:rPr>
        <w:t>«</w:t>
      </w:r>
      <w:r w:rsidRPr="00AD3BB5">
        <w:rPr>
          <w:rFonts w:cs="Arial"/>
          <w:b/>
          <w:lang w:eastAsia="es-CO"/>
        </w:rPr>
        <w:t xml:space="preserve">CAPÍTULO </w:t>
      </w:r>
      <w:r w:rsidR="00A943AF" w:rsidRPr="00AD3BB5">
        <w:rPr>
          <w:rFonts w:cs="Arial"/>
          <w:b/>
          <w:lang w:eastAsia="es-CO"/>
        </w:rPr>
        <w:t>7</w:t>
      </w:r>
    </w:p>
    <w:p w:rsidR="00F43588" w:rsidRPr="00AD3BB5" w:rsidRDefault="00F43588" w:rsidP="00F43588">
      <w:pPr>
        <w:jc w:val="center"/>
        <w:rPr>
          <w:rFonts w:cs="Arial"/>
          <w:b/>
          <w:lang w:eastAsia="es-CO"/>
        </w:rPr>
      </w:pPr>
      <w:r w:rsidRPr="00AD3BB5">
        <w:rPr>
          <w:rFonts w:cs="Arial"/>
          <w:b/>
          <w:lang w:eastAsia="es-CO"/>
        </w:rPr>
        <w:t>ESCUELAS NORMALES SUPERIORES</w:t>
      </w:r>
    </w:p>
    <w:p w:rsidR="00F43588" w:rsidRPr="00AD3BB5" w:rsidRDefault="00F43588" w:rsidP="00F43588">
      <w:pPr>
        <w:jc w:val="center"/>
        <w:rPr>
          <w:rFonts w:cs="Arial"/>
          <w:b/>
          <w:lang w:eastAsia="es-CO"/>
        </w:rPr>
      </w:pPr>
    </w:p>
    <w:p w:rsidR="00F43588" w:rsidRPr="00AD3BB5" w:rsidRDefault="00421B04" w:rsidP="00155578">
      <w:pPr>
        <w:tabs>
          <w:tab w:val="left" w:pos="2817"/>
          <w:tab w:val="center" w:pos="4606"/>
        </w:tabs>
        <w:rPr>
          <w:rFonts w:cs="Arial"/>
          <w:b/>
          <w:lang w:eastAsia="es-CO"/>
        </w:rPr>
      </w:pPr>
      <w:r w:rsidRPr="00AD3BB5">
        <w:rPr>
          <w:rFonts w:cs="Arial"/>
          <w:b/>
          <w:lang w:eastAsia="es-CO"/>
        </w:rPr>
        <w:tab/>
      </w:r>
      <w:r w:rsidRPr="00AD3BB5">
        <w:rPr>
          <w:rFonts w:cs="Arial"/>
          <w:b/>
          <w:lang w:eastAsia="es-CO"/>
        </w:rPr>
        <w:tab/>
      </w:r>
      <w:r w:rsidR="003F40E8" w:rsidRPr="00AD3BB5">
        <w:rPr>
          <w:rFonts w:cs="Arial"/>
          <w:b/>
          <w:lang w:eastAsia="es-CO"/>
        </w:rPr>
        <w:t xml:space="preserve">SECCIÓN </w:t>
      </w:r>
      <w:r w:rsidR="004F08C1" w:rsidRPr="00AD3BB5">
        <w:rPr>
          <w:rFonts w:cs="Arial"/>
          <w:b/>
          <w:lang w:eastAsia="es-CO"/>
        </w:rPr>
        <w:t>1</w:t>
      </w:r>
    </w:p>
    <w:p w:rsidR="00F43588" w:rsidRPr="00AD3BB5" w:rsidRDefault="00F43588" w:rsidP="00F43588">
      <w:pPr>
        <w:jc w:val="center"/>
        <w:rPr>
          <w:rFonts w:cs="Arial"/>
          <w:b/>
          <w:lang w:eastAsia="es-CO"/>
        </w:rPr>
      </w:pPr>
      <w:r w:rsidRPr="00AD3BB5">
        <w:rPr>
          <w:rFonts w:cs="Arial"/>
          <w:b/>
          <w:lang w:eastAsia="es-CO"/>
        </w:rPr>
        <w:t>DISPOSICIONES GENERALES</w:t>
      </w:r>
    </w:p>
    <w:p w:rsidR="00F43588" w:rsidRPr="00AD3BB5" w:rsidRDefault="00F43588" w:rsidP="00F43588">
      <w:pPr>
        <w:jc w:val="both"/>
        <w:rPr>
          <w:rFonts w:cs="Arial"/>
          <w:lang w:eastAsia="es-CO"/>
        </w:rPr>
      </w:pPr>
    </w:p>
    <w:p w:rsidR="00094C4F" w:rsidRPr="00AD3BB5" w:rsidRDefault="00F43588" w:rsidP="00F02BB3">
      <w:pPr>
        <w:jc w:val="both"/>
        <w:rPr>
          <w:rFonts w:cs="Arial"/>
          <w:lang w:eastAsia="es-CO"/>
        </w:rPr>
      </w:pPr>
      <w:r w:rsidRPr="00AD3BB5">
        <w:rPr>
          <w:rFonts w:cs="Arial"/>
          <w:b/>
          <w:lang w:eastAsia="es-CO"/>
        </w:rPr>
        <w:t xml:space="preserve">Artículo </w:t>
      </w:r>
      <w:r w:rsidRPr="00AD3BB5">
        <w:rPr>
          <w:rFonts w:cs="Arial"/>
          <w:b/>
          <w:bCs/>
        </w:rPr>
        <w:t>2.3.3.7.1.1</w:t>
      </w:r>
      <w:r w:rsidR="004F08C1" w:rsidRPr="00AD3BB5">
        <w:rPr>
          <w:rFonts w:cs="Arial"/>
          <w:b/>
          <w:bCs/>
        </w:rPr>
        <w:t>.</w:t>
      </w:r>
      <w:r w:rsidR="009B6CFE" w:rsidRPr="00AD3BB5">
        <w:rPr>
          <w:rFonts w:cs="Arial"/>
          <w:b/>
          <w:bCs/>
        </w:rPr>
        <w:t xml:space="preserve"> </w:t>
      </w:r>
      <w:r w:rsidRPr="00AD3BB5">
        <w:rPr>
          <w:rFonts w:cs="Arial"/>
          <w:b/>
          <w:bCs/>
          <w:i/>
        </w:rPr>
        <w:t>Objeto.</w:t>
      </w:r>
      <w:r w:rsidRPr="00AD3BB5">
        <w:rPr>
          <w:rFonts w:cs="Arial"/>
          <w:b/>
          <w:bCs/>
        </w:rPr>
        <w:t xml:space="preserve"> </w:t>
      </w:r>
      <w:r w:rsidR="00A943AF" w:rsidRPr="00AD3BB5">
        <w:rPr>
          <w:rFonts w:cs="Arial"/>
          <w:bCs/>
        </w:rPr>
        <w:t xml:space="preserve">El presente capítulo </w:t>
      </w:r>
      <w:r w:rsidR="00E02EA3">
        <w:rPr>
          <w:rFonts w:cs="Arial"/>
          <w:bCs/>
        </w:rPr>
        <w:t xml:space="preserve">tiene como objeto </w:t>
      </w:r>
      <w:r w:rsidR="00A943AF" w:rsidRPr="00AD3BB5">
        <w:rPr>
          <w:rFonts w:cs="Arial"/>
          <w:bCs/>
        </w:rPr>
        <w:t>reglamenta</w:t>
      </w:r>
      <w:r w:rsidR="00E02EA3">
        <w:rPr>
          <w:rFonts w:cs="Arial"/>
          <w:bCs/>
        </w:rPr>
        <w:t>r</w:t>
      </w:r>
      <w:r w:rsidR="000E3630" w:rsidRPr="00AD3BB5">
        <w:rPr>
          <w:rFonts w:cs="Arial"/>
          <w:bCs/>
        </w:rPr>
        <w:t xml:space="preserve"> </w:t>
      </w:r>
      <w:r w:rsidR="000E3630" w:rsidRPr="00AD3BB5">
        <w:rPr>
          <w:rFonts w:cs="Arial"/>
          <w:lang w:eastAsia="es-CO"/>
        </w:rPr>
        <w:t>la organización</w:t>
      </w:r>
      <w:r w:rsidR="007B11CF" w:rsidRPr="00AD3BB5">
        <w:rPr>
          <w:rFonts w:cs="Arial"/>
          <w:lang w:eastAsia="es-CO"/>
        </w:rPr>
        <w:t xml:space="preserve"> y </w:t>
      </w:r>
      <w:r w:rsidRPr="00AD3BB5">
        <w:rPr>
          <w:rFonts w:cs="Arial"/>
          <w:lang w:eastAsia="es-CO"/>
        </w:rPr>
        <w:t>el funcionamiento</w:t>
      </w:r>
      <w:r w:rsidR="0042102C" w:rsidRPr="00AD3BB5">
        <w:rPr>
          <w:rFonts w:cs="Arial"/>
          <w:lang w:eastAsia="es-CO"/>
        </w:rPr>
        <w:t xml:space="preserve"> </w:t>
      </w:r>
      <w:r w:rsidR="007B11CF" w:rsidRPr="00AD3BB5">
        <w:rPr>
          <w:rFonts w:cs="Arial"/>
          <w:lang w:eastAsia="es-CO"/>
        </w:rPr>
        <w:t>de</w:t>
      </w:r>
      <w:r w:rsidRPr="00AD3BB5">
        <w:rPr>
          <w:rFonts w:cs="Arial"/>
          <w:lang w:eastAsia="es-CO"/>
        </w:rPr>
        <w:t xml:space="preserve"> las </w:t>
      </w:r>
      <w:r w:rsidR="00E75428" w:rsidRPr="00AD3BB5">
        <w:rPr>
          <w:rFonts w:cs="Arial"/>
          <w:lang w:eastAsia="es-CO"/>
        </w:rPr>
        <w:t xml:space="preserve">Escuelas Normales Superiores </w:t>
      </w:r>
      <w:r w:rsidR="00FB2401" w:rsidRPr="00AD3BB5">
        <w:rPr>
          <w:rFonts w:cs="Arial"/>
          <w:lang w:eastAsia="es-CO"/>
        </w:rPr>
        <w:t>–ENS-</w:t>
      </w:r>
      <w:r w:rsidR="00151F0F" w:rsidRPr="00AD3BB5">
        <w:rPr>
          <w:rFonts w:cs="Arial"/>
          <w:lang w:eastAsia="es-CO"/>
        </w:rPr>
        <w:t>, tanto oficiales como privadas.</w:t>
      </w:r>
      <w:r w:rsidRPr="00AD3BB5">
        <w:rPr>
          <w:rFonts w:cs="Arial"/>
          <w:lang w:eastAsia="es-CO"/>
        </w:rPr>
        <w:t xml:space="preserve"> </w:t>
      </w:r>
    </w:p>
    <w:p w:rsidR="00151F0F" w:rsidRPr="00AD3BB5" w:rsidRDefault="00151F0F" w:rsidP="00F02BB3">
      <w:pPr>
        <w:jc w:val="both"/>
        <w:rPr>
          <w:rFonts w:cs="Arial"/>
          <w:lang w:val="es-CO" w:eastAsia="es-CO"/>
        </w:rPr>
      </w:pPr>
    </w:p>
    <w:p w:rsidR="000572EC" w:rsidRPr="00AD3BB5" w:rsidRDefault="00181B6D" w:rsidP="00F379F3">
      <w:pPr>
        <w:jc w:val="both"/>
        <w:rPr>
          <w:rFonts w:cs="Arial"/>
          <w:lang w:eastAsia="es-CO"/>
        </w:rPr>
      </w:pPr>
      <w:r w:rsidRPr="00AD3BB5">
        <w:rPr>
          <w:rFonts w:cs="Arial"/>
          <w:b/>
          <w:lang w:val="es-CO" w:eastAsia="es-CO"/>
        </w:rPr>
        <w:t>Artículo 2.3.3.7.</w:t>
      </w:r>
      <w:r w:rsidR="007A3537" w:rsidRPr="00AD3BB5">
        <w:rPr>
          <w:rFonts w:cs="Arial"/>
          <w:b/>
          <w:lang w:val="es-CO" w:eastAsia="es-CO"/>
        </w:rPr>
        <w:t>1</w:t>
      </w:r>
      <w:r w:rsidRPr="00AD3BB5">
        <w:rPr>
          <w:rFonts w:cs="Arial"/>
          <w:b/>
          <w:lang w:val="es-CO" w:eastAsia="es-CO"/>
        </w:rPr>
        <w:t>.</w:t>
      </w:r>
      <w:r w:rsidR="007A3537" w:rsidRPr="00AD3BB5">
        <w:rPr>
          <w:rFonts w:cs="Arial"/>
          <w:b/>
          <w:lang w:val="es-CO" w:eastAsia="es-CO"/>
        </w:rPr>
        <w:t>2.</w:t>
      </w:r>
      <w:r w:rsidRPr="00AD3BB5">
        <w:rPr>
          <w:rFonts w:cs="Arial"/>
          <w:b/>
          <w:lang w:val="es-CO" w:eastAsia="es-CO"/>
        </w:rPr>
        <w:t xml:space="preserve"> </w:t>
      </w:r>
      <w:r w:rsidRPr="00AD3BB5">
        <w:rPr>
          <w:rFonts w:cs="Arial"/>
          <w:b/>
          <w:i/>
          <w:lang w:val="es-CO" w:eastAsia="es-CO"/>
        </w:rPr>
        <w:t>Ámbito de Aplicación.</w:t>
      </w:r>
      <w:r w:rsidRPr="00AD3BB5">
        <w:rPr>
          <w:rFonts w:cs="Arial"/>
          <w:lang w:val="es-CO" w:eastAsia="es-CO"/>
        </w:rPr>
        <w:t xml:space="preserve"> </w:t>
      </w:r>
      <w:r w:rsidR="00CE156E" w:rsidRPr="00AD3BB5">
        <w:rPr>
          <w:rFonts w:cs="Arial"/>
          <w:lang w:val="es-CO" w:eastAsia="es-CO"/>
        </w:rPr>
        <w:t xml:space="preserve">El presente </w:t>
      </w:r>
      <w:r w:rsidR="001B2493">
        <w:rPr>
          <w:rFonts w:cs="Arial"/>
          <w:lang w:val="es-CO" w:eastAsia="es-CO"/>
        </w:rPr>
        <w:t>capítulo</w:t>
      </w:r>
      <w:r w:rsidR="008C7052" w:rsidRPr="00AD3BB5">
        <w:rPr>
          <w:rFonts w:cs="Arial"/>
          <w:lang w:val="es-CO" w:eastAsia="es-CO"/>
        </w:rPr>
        <w:t xml:space="preserve"> </w:t>
      </w:r>
      <w:r w:rsidR="00CE156E" w:rsidRPr="00AD3BB5">
        <w:rPr>
          <w:rFonts w:cs="Arial"/>
          <w:lang w:val="es-CO" w:eastAsia="es-CO"/>
        </w:rPr>
        <w:t>se aplicará a l</w:t>
      </w:r>
      <w:r w:rsidRPr="00AD3BB5">
        <w:rPr>
          <w:rFonts w:cs="Arial"/>
          <w:lang w:val="es-CO" w:eastAsia="es-CO"/>
        </w:rPr>
        <w:t xml:space="preserve">as </w:t>
      </w:r>
      <w:r w:rsidR="00094C4F" w:rsidRPr="00AD3BB5">
        <w:rPr>
          <w:rFonts w:cs="Arial"/>
          <w:lang w:val="es-CO" w:eastAsia="es-CO"/>
        </w:rPr>
        <w:t>escuelas normales superiores</w:t>
      </w:r>
      <w:r w:rsidRPr="00AD3BB5">
        <w:rPr>
          <w:rFonts w:cs="Arial"/>
          <w:lang w:val="es-CO" w:eastAsia="es-CO"/>
        </w:rPr>
        <w:t xml:space="preserve"> </w:t>
      </w:r>
      <w:r w:rsidR="00094C4F" w:rsidRPr="00AD3BB5">
        <w:rPr>
          <w:rFonts w:cs="Arial"/>
          <w:lang w:val="es-CO" w:eastAsia="es-CO"/>
        </w:rPr>
        <w:t>oficiales o privadas,</w:t>
      </w:r>
      <w:r w:rsidR="000572EC" w:rsidRPr="00AD3BB5">
        <w:rPr>
          <w:rFonts w:cs="Arial"/>
          <w:lang w:eastAsia="es-CO"/>
        </w:rPr>
        <w:t xml:space="preserve"> </w:t>
      </w:r>
      <w:r w:rsidR="00CE156E" w:rsidRPr="00AD3BB5">
        <w:rPr>
          <w:rFonts w:cs="Arial"/>
          <w:lang w:eastAsia="es-CO"/>
        </w:rPr>
        <w:t xml:space="preserve">las cuales </w:t>
      </w:r>
      <w:r w:rsidR="000572EC" w:rsidRPr="00AD3BB5">
        <w:rPr>
          <w:rFonts w:cs="Arial"/>
          <w:lang w:eastAsia="es-CO"/>
        </w:rPr>
        <w:t xml:space="preserve">se regirán por las disposiciones que se determinan </w:t>
      </w:r>
      <w:r w:rsidR="000572EC" w:rsidRPr="001B2493">
        <w:rPr>
          <w:rFonts w:cs="Arial"/>
          <w:lang w:eastAsia="es-CO"/>
        </w:rPr>
        <w:t>en este Capítulo</w:t>
      </w:r>
      <w:r w:rsidR="00E75428" w:rsidRPr="00AD3BB5">
        <w:rPr>
          <w:rFonts w:cs="Arial"/>
          <w:lang w:eastAsia="es-CO"/>
        </w:rPr>
        <w:t>,</w:t>
      </w:r>
      <w:r w:rsidR="000572EC" w:rsidRPr="00AD3BB5">
        <w:rPr>
          <w:rFonts w:cs="Arial"/>
          <w:lang w:eastAsia="es-CO"/>
        </w:rPr>
        <w:t xml:space="preserve"> sin perjuicio del deber que les asiste de cumplir las disposiciones consagradas en las demás normas que le sean concordantes.</w:t>
      </w:r>
    </w:p>
    <w:p w:rsidR="00F43588" w:rsidRPr="00AD3BB5" w:rsidRDefault="00F43588" w:rsidP="00F43588">
      <w:pPr>
        <w:jc w:val="both"/>
        <w:rPr>
          <w:rFonts w:cs="Arial"/>
          <w:lang w:eastAsia="es-CO"/>
        </w:rPr>
      </w:pPr>
    </w:p>
    <w:p w:rsidR="0006161E" w:rsidRPr="00AD3BB5" w:rsidRDefault="0006161E" w:rsidP="00D61CFB">
      <w:pPr>
        <w:jc w:val="both"/>
        <w:rPr>
          <w:rFonts w:ascii="Calibri" w:hAnsi="Calibri"/>
          <w:lang w:val="es-CO"/>
        </w:rPr>
      </w:pPr>
      <w:r w:rsidRPr="00AD3BB5">
        <w:rPr>
          <w:b/>
          <w:lang w:val="es-CO"/>
        </w:rPr>
        <w:t>Artículo 2.3.3.7.1.</w:t>
      </w:r>
      <w:r w:rsidR="00181B6D" w:rsidRPr="00AD3BB5">
        <w:rPr>
          <w:b/>
          <w:lang w:val="es-CO"/>
        </w:rPr>
        <w:t>3</w:t>
      </w:r>
      <w:r w:rsidR="004F08C1" w:rsidRPr="00AD3BB5">
        <w:rPr>
          <w:b/>
          <w:lang w:val="es-CO"/>
        </w:rPr>
        <w:t>.</w:t>
      </w:r>
      <w:r w:rsidRPr="00AD3BB5">
        <w:rPr>
          <w:b/>
          <w:lang w:val="es-CO"/>
        </w:rPr>
        <w:t xml:space="preserve"> </w:t>
      </w:r>
      <w:r w:rsidRPr="00AD3BB5">
        <w:rPr>
          <w:b/>
          <w:i/>
          <w:lang w:val="es-CO"/>
        </w:rPr>
        <w:t>Naturaleza</w:t>
      </w:r>
      <w:r w:rsidR="00145B8A">
        <w:rPr>
          <w:b/>
          <w:i/>
          <w:lang w:val="es-CO"/>
        </w:rPr>
        <w:t xml:space="preserve"> </w:t>
      </w:r>
      <w:r w:rsidRPr="00AD3BB5">
        <w:rPr>
          <w:b/>
          <w:i/>
          <w:lang w:val="es-CO"/>
        </w:rPr>
        <w:t>de las escuelas normales superiores.</w:t>
      </w:r>
      <w:r w:rsidRPr="00AD3BB5">
        <w:rPr>
          <w:lang w:val="es-CO"/>
        </w:rPr>
        <w:t xml:space="preserve"> Las escuelas normales superiores son instituciones educativas</w:t>
      </w:r>
      <w:r w:rsidR="008A5FAC" w:rsidRPr="00AD3BB5">
        <w:rPr>
          <w:lang w:val="es-CO"/>
        </w:rPr>
        <w:t>,</w:t>
      </w:r>
      <w:r w:rsidR="00C2725C" w:rsidRPr="00AD3BB5">
        <w:rPr>
          <w:lang w:val="es-CO"/>
        </w:rPr>
        <w:t xml:space="preserve"> autorizadas por ley</w:t>
      </w:r>
      <w:r w:rsidR="00E75428" w:rsidRPr="00AD3BB5">
        <w:rPr>
          <w:lang w:val="es-CO"/>
        </w:rPr>
        <w:t>,</w:t>
      </w:r>
      <w:r w:rsidR="00C2725C" w:rsidRPr="00AD3BB5">
        <w:rPr>
          <w:lang w:val="es-CO"/>
        </w:rPr>
        <w:t xml:space="preserve"> para ser</w:t>
      </w:r>
      <w:r w:rsidRPr="00AD3BB5">
        <w:rPr>
          <w:lang w:val="es-CO"/>
        </w:rPr>
        <w:t xml:space="preserve"> formadoras de docentes</w:t>
      </w:r>
      <w:r w:rsidR="008A5FAC" w:rsidRPr="00AD3BB5">
        <w:rPr>
          <w:lang w:val="es-CO"/>
        </w:rPr>
        <w:t>,</w:t>
      </w:r>
      <w:r w:rsidRPr="00AD3BB5">
        <w:rPr>
          <w:lang w:val="es-CO"/>
        </w:rPr>
        <w:t xml:space="preserve"> que </w:t>
      </w:r>
      <w:r w:rsidR="00147D84" w:rsidRPr="00AD3BB5">
        <w:rPr>
          <w:lang w:val="es-CO"/>
        </w:rPr>
        <w:t xml:space="preserve">deben </w:t>
      </w:r>
      <w:r w:rsidRPr="00AD3BB5">
        <w:rPr>
          <w:lang w:val="es-CO"/>
        </w:rPr>
        <w:t>presta</w:t>
      </w:r>
      <w:r w:rsidR="00147D84" w:rsidRPr="00AD3BB5">
        <w:rPr>
          <w:lang w:val="es-CO"/>
        </w:rPr>
        <w:t>r</w:t>
      </w:r>
      <w:r w:rsidRPr="00AD3BB5">
        <w:rPr>
          <w:lang w:val="es-CO"/>
        </w:rPr>
        <w:t xml:space="preserve"> el servicio educativo en los niveles de preescolar, básica, media y </w:t>
      </w:r>
      <w:r w:rsidR="00147D84" w:rsidRPr="00AD3BB5">
        <w:rPr>
          <w:lang w:val="es-CO"/>
        </w:rPr>
        <w:t>ofrecer</w:t>
      </w:r>
      <w:r w:rsidR="008A5FAC" w:rsidRPr="00AD3BB5">
        <w:rPr>
          <w:lang w:val="es-CO"/>
        </w:rPr>
        <w:t xml:space="preserve"> </w:t>
      </w:r>
      <w:r w:rsidRPr="00AD3BB5">
        <w:rPr>
          <w:lang w:val="es-CO"/>
        </w:rPr>
        <w:t>el Programa de Formación Complementaria, de acuerdo con lo establecido en el art</w:t>
      </w:r>
      <w:r w:rsidR="00EF5B26" w:rsidRPr="00AD3BB5">
        <w:rPr>
          <w:lang w:val="es-CO"/>
        </w:rPr>
        <w:t>ículo</w:t>
      </w:r>
      <w:r w:rsidRPr="00AD3BB5">
        <w:rPr>
          <w:lang w:val="es-CO"/>
        </w:rPr>
        <w:t xml:space="preserve"> 2.5.3.1.1 y siguientes de</w:t>
      </w:r>
      <w:r w:rsidR="00CE156E" w:rsidRPr="00AD3BB5">
        <w:rPr>
          <w:lang w:val="es-CO"/>
        </w:rPr>
        <w:t>l presente</w:t>
      </w:r>
      <w:r w:rsidRPr="00AD3BB5">
        <w:rPr>
          <w:lang w:val="es-CO"/>
        </w:rPr>
        <w:t xml:space="preserve"> </w:t>
      </w:r>
      <w:r w:rsidR="00B528E7" w:rsidRPr="00AD3BB5">
        <w:rPr>
          <w:lang w:val="es-CO"/>
        </w:rPr>
        <w:t>decreto</w:t>
      </w:r>
      <w:r w:rsidR="008A5FAC" w:rsidRPr="00AD3BB5">
        <w:rPr>
          <w:lang w:val="es-CO"/>
        </w:rPr>
        <w:t>;</w:t>
      </w:r>
      <w:r w:rsidRPr="00AD3BB5">
        <w:rPr>
          <w:lang w:val="es-CO"/>
        </w:rPr>
        <w:t xml:space="preserve"> </w:t>
      </w:r>
      <w:r w:rsidR="00147D84" w:rsidRPr="00AD3BB5">
        <w:rPr>
          <w:lang w:val="es-CO"/>
        </w:rPr>
        <w:t xml:space="preserve">deben </w:t>
      </w:r>
      <w:r w:rsidRPr="00AD3BB5">
        <w:rPr>
          <w:lang w:val="es-CO"/>
        </w:rPr>
        <w:t>ocupa</w:t>
      </w:r>
      <w:r w:rsidR="00147D84" w:rsidRPr="00AD3BB5">
        <w:rPr>
          <w:lang w:val="es-CO"/>
        </w:rPr>
        <w:t>rse</w:t>
      </w:r>
      <w:r w:rsidRPr="00AD3BB5">
        <w:rPr>
          <w:lang w:val="es-CO"/>
        </w:rPr>
        <w:t xml:space="preserve"> fundamentalmente </w:t>
      </w:r>
      <w:r w:rsidR="00206A08" w:rsidRPr="00AD3BB5">
        <w:rPr>
          <w:lang w:val="es-CO"/>
        </w:rPr>
        <w:t>en</w:t>
      </w:r>
      <w:r w:rsidR="00147D84" w:rsidRPr="00AD3BB5">
        <w:rPr>
          <w:lang w:val="es-CO"/>
        </w:rPr>
        <w:t xml:space="preserve"> </w:t>
      </w:r>
      <w:r w:rsidR="00206A08" w:rsidRPr="00AD3BB5">
        <w:rPr>
          <w:lang w:val="es-CO"/>
        </w:rPr>
        <w:t xml:space="preserve">la </w:t>
      </w:r>
      <w:r w:rsidRPr="00AD3BB5">
        <w:rPr>
          <w:lang w:val="es-CO"/>
        </w:rPr>
        <w:t>forma</w:t>
      </w:r>
      <w:r w:rsidR="00206A08" w:rsidRPr="00AD3BB5">
        <w:rPr>
          <w:lang w:val="es-CO"/>
        </w:rPr>
        <w:t xml:space="preserve">ción de </w:t>
      </w:r>
      <w:r w:rsidRPr="00AD3BB5">
        <w:rPr>
          <w:lang w:val="es-CO"/>
        </w:rPr>
        <w:t>profesionales de la educación que pued</w:t>
      </w:r>
      <w:r w:rsidR="00CE156E" w:rsidRPr="00AD3BB5">
        <w:rPr>
          <w:lang w:val="es-CO"/>
        </w:rPr>
        <w:t>a</w:t>
      </w:r>
      <w:r w:rsidRPr="00AD3BB5">
        <w:rPr>
          <w:lang w:val="es-CO"/>
        </w:rPr>
        <w:t>n desempeñarse en</w:t>
      </w:r>
      <w:r w:rsidR="00D76684" w:rsidRPr="00AD3BB5">
        <w:rPr>
          <w:lang w:val="es-CO"/>
        </w:rPr>
        <w:t xml:space="preserve"> los cargos de docentes de aula de preescolar y</w:t>
      </w:r>
      <w:r w:rsidRPr="00AD3BB5">
        <w:rPr>
          <w:lang w:val="es-CO"/>
        </w:rPr>
        <w:t xml:space="preserve"> de básica primaria o en el cargo de directivo docente - director rural.</w:t>
      </w:r>
    </w:p>
    <w:p w:rsidR="0006161E" w:rsidRPr="00AD3BB5" w:rsidRDefault="0006161E" w:rsidP="00D61CFB">
      <w:pPr>
        <w:jc w:val="both"/>
        <w:rPr>
          <w:lang w:val="es-CO"/>
        </w:rPr>
      </w:pPr>
    </w:p>
    <w:p w:rsidR="0006161E" w:rsidRPr="00AD3BB5" w:rsidRDefault="00340E61" w:rsidP="00D61CFB">
      <w:pPr>
        <w:jc w:val="both"/>
        <w:rPr>
          <w:lang w:val="es-CO"/>
        </w:rPr>
      </w:pPr>
      <w:r>
        <w:rPr>
          <w:lang w:val="es-CO"/>
        </w:rPr>
        <w:t>La naturaleza de l</w:t>
      </w:r>
      <w:r w:rsidR="0006161E" w:rsidRPr="00AD3BB5">
        <w:rPr>
          <w:lang w:val="es-CO"/>
        </w:rPr>
        <w:t>as escuelas nor</w:t>
      </w:r>
      <w:r>
        <w:rPr>
          <w:lang w:val="es-CO"/>
        </w:rPr>
        <w:t>males superiores se caracteriza</w:t>
      </w:r>
      <w:r w:rsidR="0006161E" w:rsidRPr="00AD3BB5">
        <w:rPr>
          <w:lang w:val="es-CO"/>
        </w:rPr>
        <w:t xml:space="preserve"> por</w:t>
      </w:r>
      <w:r w:rsidR="00DF3902" w:rsidRPr="00AD3BB5">
        <w:rPr>
          <w:lang w:val="es-CO"/>
        </w:rPr>
        <w:t>:</w:t>
      </w:r>
      <w:r w:rsidR="0006161E" w:rsidRPr="00AD3BB5">
        <w:rPr>
          <w:lang w:val="es-CO"/>
        </w:rPr>
        <w:t xml:space="preserve"> i) la integralidad </w:t>
      </w:r>
      <w:r w:rsidR="008A5FAC" w:rsidRPr="00AD3BB5">
        <w:rPr>
          <w:lang w:val="es-CO"/>
        </w:rPr>
        <w:t xml:space="preserve">y articulación </w:t>
      </w:r>
      <w:r w:rsidR="0006161E" w:rsidRPr="00AD3BB5">
        <w:rPr>
          <w:lang w:val="es-CO"/>
        </w:rPr>
        <w:t>de la educ</w:t>
      </w:r>
      <w:r w:rsidR="009E565E" w:rsidRPr="00AD3BB5">
        <w:rPr>
          <w:lang w:val="es-CO"/>
        </w:rPr>
        <w:t>ación preescolar, básica, media</w:t>
      </w:r>
      <w:r w:rsidR="0006161E" w:rsidRPr="00AD3BB5">
        <w:rPr>
          <w:lang w:val="es-CO"/>
        </w:rPr>
        <w:t xml:space="preserve"> y el Programa de Formación Complementaria</w:t>
      </w:r>
      <w:r w:rsidR="00465019" w:rsidRPr="00AD3BB5">
        <w:rPr>
          <w:lang w:val="es-CO"/>
        </w:rPr>
        <w:t>,</w:t>
      </w:r>
      <w:r w:rsidR="0006161E" w:rsidRPr="00AD3BB5">
        <w:rPr>
          <w:lang w:val="es-CO"/>
        </w:rPr>
        <w:t xml:space="preserve"> como laboratorio </w:t>
      </w:r>
      <w:r w:rsidR="008A5FAC" w:rsidRPr="00AD3BB5">
        <w:rPr>
          <w:lang w:val="es-CO"/>
        </w:rPr>
        <w:t xml:space="preserve">de formación </w:t>
      </w:r>
      <w:r w:rsidR="0006161E" w:rsidRPr="00AD3BB5">
        <w:rPr>
          <w:lang w:val="es-CO"/>
        </w:rPr>
        <w:t>pedagógic</w:t>
      </w:r>
      <w:r w:rsidR="008A5FAC" w:rsidRPr="00AD3BB5">
        <w:rPr>
          <w:lang w:val="es-CO"/>
        </w:rPr>
        <w:t>a</w:t>
      </w:r>
      <w:r w:rsidR="0006161E" w:rsidRPr="00AD3BB5">
        <w:rPr>
          <w:lang w:val="es-CO"/>
        </w:rPr>
        <w:t>; ii) el reconocimiento de la infancia como centro de</w:t>
      </w:r>
      <w:r w:rsidR="00147D84" w:rsidRPr="00AD3BB5">
        <w:rPr>
          <w:lang w:val="es-CO"/>
        </w:rPr>
        <w:t xml:space="preserve"> la</w:t>
      </w:r>
      <w:r w:rsidR="0006161E" w:rsidRPr="00AD3BB5">
        <w:rPr>
          <w:lang w:val="es-CO"/>
        </w:rPr>
        <w:t xml:space="preserve"> formación</w:t>
      </w:r>
      <w:r w:rsidR="00147D84" w:rsidRPr="00AD3BB5">
        <w:rPr>
          <w:lang w:val="es-CO"/>
        </w:rPr>
        <w:t xml:space="preserve"> que imparten a sus educandos</w:t>
      </w:r>
      <w:r w:rsidR="0006161E" w:rsidRPr="00AD3BB5">
        <w:rPr>
          <w:lang w:val="es-CO"/>
        </w:rPr>
        <w:t xml:space="preserve">; iii) la reflexión permanente sobre el papel de los principios pedagógicos y </w:t>
      </w:r>
      <w:r w:rsidR="009A2691" w:rsidRPr="00AD3BB5">
        <w:rPr>
          <w:lang w:val="es-CO"/>
        </w:rPr>
        <w:t xml:space="preserve">procesos </w:t>
      </w:r>
      <w:r w:rsidR="00D61CFB" w:rsidRPr="00AD3BB5">
        <w:rPr>
          <w:lang w:val="es-CO"/>
        </w:rPr>
        <w:t>de formación</w:t>
      </w:r>
      <w:r w:rsidR="0006161E" w:rsidRPr="00AD3BB5">
        <w:rPr>
          <w:lang w:val="es-CO"/>
        </w:rPr>
        <w:t xml:space="preserve">, </w:t>
      </w:r>
      <w:r w:rsidR="00D61CFB" w:rsidRPr="00AD3BB5">
        <w:rPr>
          <w:lang w:val="es-CO"/>
        </w:rPr>
        <w:t>extensión</w:t>
      </w:r>
      <w:r w:rsidR="0006161E" w:rsidRPr="00AD3BB5">
        <w:rPr>
          <w:lang w:val="es-CO"/>
        </w:rPr>
        <w:t xml:space="preserve">, </w:t>
      </w:r>
      <w:r w:rsidR="00D61CFB" w:rsidRPr="00AD3BB5">
        <w:rPr>
          <w:lang w:val="es-CO"/>
        </w:rPr>
        <w:t>investigación y</w:t>
      </w:r>
      <w:r w:rsidR="0006161E" w:rsidRPr="00AD3BB5">
        <w:rPr>
          <w:lang w:val="es-CO"/>
        </w:rPr>
        <w:t xml:space="preserve"> </w:t>
      </w:r>
      <w:r w:rsidR="00D61CFB" w:rsidRPr="00AD3BB5">
        <w:rPr>
          <w:lang w:val="es-CO"/>
        </w:rPr>
        <w:t>evaluación</w:t>
      </w:r>
      <w:r w:rsidR="00D76684" w:rsidRPr="00AD3BB5">
        <w:rPr>
          <w:lang w:val="es-CO"/>
        </w:rPr>
        <w:t>;</w:t>
      </w:r>
      <w:r w:rsidR="00D61CFB" w:rsidRPr="00AD3BB5">
        <w:rPr>
          <w:lang w:val="es-CO"/>
        </w:rPr>
        <w:t xml:space="preserve"> </w:t>
      </w:r>
      <w:r w:rsidR="0006161E" w:rsidRPr="00AD3BB5">
        <w:rPr>
          <w:lang w:val="es-CO"/>
        </w:rPr>
        <w:t>iv) la formación en la teoría y la</w:t>
      </w:r>
      <w:r w:rsidR="00D76684" w:rsidRPr="00AD3BB5">
        <w:rPr>
          <w:lang w:val="es-CO"/>
        </w:rPr>
        <w:t xml:space="preserve"> práctica pedagógica que permite</w:t>
      </w:r>
      <w:r w:rsidR="0006161E" w:rsidRPr="00AD3BB5">
        <w:rPr>
          <w:lang w:val="es-CO"/>
        </w:rPr>
        <w:t xml:space="preserve"> el diseño y desarrollo de diversas estrategias </w:t>
      </w:r>
      <w:r w:rsidR="00147D84" w:rsidRPr="00AD3BB5">
        <w:rPr>
          <w:lang w:val="es-CO"/>
        </w:rPr>
        <w:t xml:space="preserve">para el proceso </w:t>
      </w:r>
      <w:r w:rsidR="0006161E" w:rsidRPr="00AD3BB5">
        <w:rPr>
          <w:lang w:val="es-CO"/>
        </w:rPr>
        <w:t>de enseñanza y aprendizaje de los estudiantes de preescolar y básica primaria.</w:t>
      </w:r>
    </w:p>
    <w:p w:rsidR="00F43588" w:rsidRPr="001A47A1" w:rsidRDefault="00F43588" w:rsidP="00F43588">
      <w:pPr>
        <w:tabs>
          <w:tab w:val="left" w:pos="4820"/>
        </w:tabs>
        <w:jc w:val="both"/>
        <w:rPr>
          <w:rFonts w:cs="Arial"/>
          <w:lang w:eastAsia="es-CO"/>
        </w:rPr>
      </w:pPr>
    </w:p>
    <w:p w:rsidR="00F43588" w:rsidRPr="001A47A1" w:rsidRDefault="00F43588" w:rsidP="00F43588">
      <w:pPr>
        <w:jc w:val="both"/>
        <w:rPr>
          <w:rFonts w:cs="Arial"/>
          <w:lang w:eastAsia="es-CO"/>
        </w:rPr>
      </w:pPr>
      <w:r w:rsidRPr="001A47A1">
        <w:rPr>
          <w:rFonts w:cs="Arial"/>
          <w:b/>
          <w:lang w:eastAsia="es-CO"/>
        </w:rPr>
        <w:t xml:space="preserve">Artículo </w:t>
      </w:r>
      <w:r w:rsidRPr="001A47A1">
        <w:rPr>
          <w:rFonts w:cs="Arial"/>
          <w:b/>
          <w:bCs/>
        </w:rPr>
        <w:t>2.3.3.7.1.</w:t>
      </w:r>
      <w:r w:rsidR="007A3537" w:rsidRPr="001A47A1">
        <w:rPr>
          <w:rFonts w:cs="Arial"/>
          <w:b/>
          <w:lang w:eastAsia="es-CO"/>
        </w:rPr>
        <w:t>4</w:t>
      </w:r>
      <w:r w:rsidR="004F08C1" w:rsidRPr="001A47A1">
        <w:rPr>
          <w:rFonts w:cs="Arial"/>
          <w:b/>
          <w:lang w:eastAsia="es-CO"/>
        </w:rPr>
        <w:t>.</w:t>
      </w:r>
      <w:r w:rsidR="007A3537" w:rsidRPr="001A47A1">
        <w:rPr>
          <w:rFonts w:cs="Arial"/>
          <w:b/>
          <w:lang w:eastAsia="es-CO"/>
        </w:rPr>
        <w:t xml:space="preserve"> </w:t>
      </w:r>
      <w:r w:rsidR="00F507CD" w:rsidRPr="001A47A1">
        <w:rPr>
          <w:rFonts w:cs="Arial"/>
          <w:b/>
          <w:i/>
          <w:lang w:eastAsia="es-CO"/>
        </w:rPr>
        <w:t>Requisitos de funcionamiento de una escuela normal superior</w:t>
      </w:r>
      <w:r w:rsidRPr="001A47A1">
        <w:rPr>
          <w:rFonts w:cs="Arial"/>
          <w:b/>
          <w:i/>
          <w:lang w:eastAsia="es-CO"/>
        </w:rPr>
        <w:t>.</w:t>
      </w:r>
      <w:r w:rsidRPr="001A47A1">
        <w:rPr>
          <w:rFonts w:cs="Arial"/>
          <w:lang w:eastAsia="es-CO"/>
        </w:rPr>
        <w:t xml:space="preserve"> </w:t>
      </w:r>
      <w:r w:rsidR="00EB5894" w:rsidRPr="001A47A1">
        <w:rPr>
          <w:rFonts w:cs="Arial"/>
          <w:lang w:eastAsia="es-CO"/>
        </w:rPr>
        <w:t>Los establecimientos educativos</w:t>
      </w:r>
      <w:r w:rsidR="00B61ACA" w:rsidRPr="001A47A1">
        <w:rPr>
          <w:rFonts w:cs="Arial"/>
          <w:lang w:eastAsia="es-CO"/>
        </w:rPr>
        <w:t xml:space="preserve"> que deseen transitar hacia una escuela normal superior deben cumplir con los siguientes requisito</w:t>
      </w:r>
      <w:r w:rsidRPr="001A47A1">
        <w:rPr>
          <w:rFonts w:cs="Arial"/>
          <w:lang w:eastAsia="es-CO"/>
        </w:rPr>
        <w:t>s:</w:t>
      </w:r>
    </w:p>
    <w:p w:rsidR="00B61ACA" w:rsidRPr="001A47A1" w:rsidRDefault="00B61ACA" w:rsidP="00F43588">
      <w:pPr>
        <w:jc w:val="both"/>
        <w:rPr>
          <w:rFonts w:cs="Arial"/>
          <w:lang w:eastAsia="es-CO"/>
        </w:rPr>
      </w:pPr>
    </w:p>
    <w:p w:rsidR="00B61ACA" w:rsidRPr="001A47A1" w:rsidRDefault="009C6B1B" w:rsidP="001D16A6">
      <w:pPr>
        <w:pStyle w:val="Prrafodelista"/>
        <w:numPr>
          <w:ilvl w:val="0"/>
          <w:numId w:val="78"/>
        </w:numPr>
        <w:ind w:left="284" w:hanging="284"/>
        <w:jc w:val="both"/>
        <w:rPr>
          <w:rFonts w:cs="Arial"/>
          <w:lang w:eastAsia="es-CO"/>
        </w:rPr>
      </w:pPr>
      <w:r w:rsidRPr="001A47A1">
        <w:rPr>
          <w:rFonts w:cs="Arial"/>
          <w:lang w:eastAsia="es-CO"/>
        </w:rPr>
        <w:t>Licencia de funcionamiento</w:t>
      </w:r>
      <w:r w:rsidR="00570358" w:rsidRPr="001A47A1">
        <w:rPr>
          <w:rFonts w:cs="Arial"/>
          <w:lang w:eastAsia="es-CO"/>
        </w:rPr>
        <w:t xml:space="preserve"> o reconocimiento de carácter oficial</w:t>
      </w:r>
      <w:r w:rsidRPr="001A47A1">
        <w:rPr>
          <w:rFonts w:cs="Arial"/>
          <w:lang w:eastAsia="es-CO"/>
        </w:rPr>
        <w:t xml:space="preserve"> </w:t>
      </w:r>
      <w:r w:rsidR="00FC3BDF" w:rsidRPr="001A47A1">
        <w:rPr>
          <w:rFonts w:cs="Arial"/>
          <w:lang w:eastAsia="es-CO"/>
        </w:rPr>
        <w:t xml:space="preserve">como </w:t>
      </w:r>
      <w:r w:rsidR="00147D84" w:rsidRPr="001A47A1">
        <w:rPr>
          <w:rFonts w:cs="Arial"/>
          <w:lang w:eastAsia="es-CO"/>
        </w:rPr>
        <w:t>e</w:t>
      </w:r>
      <w:r w:rsidR="00EB5894" w:rsidRPr="001A47A1">
        <w:rPr>
          <w:rFonts w:cs="Arial"/>
          <w:lang w:eastAsia="es-CO"/>
        </w:rPr>
        <w:t xml:space="preserve">stablecimiento </w:t>
      </w:r>
      <w:r w:rsidR="00147D84" w:rsidRPr="001A47A1">
        <w:rPr>
          <w:rFonts w:cs="Arial"/>
          <w:lang w:eastAsia="es-CO"/>
        </w:rPr>
        <w:t>e</w:t>
      </w:r>
      <w:r w:rsidR="00EB5894" w:rsidRPr="001A47A1">
        <w:rPr>
          <w:rFonts w:cs="Arial"/>
          <w:lang w:eastAsia="es-CO"/>
        </w:rPr>
        <w:t>ducativo</w:t>
      </w:r>
      <w:r w:rsidR="00FC3BDF" w:rsidRPr="001A47A1">
        <w:rPr>
          <w:rFonts w:cs="Arial"/>
          <w:lang w:eastAsia="es-CO"/>
        </w:rPr>
        <w:t>.</w:t>
      </w:r>
      <w:r w:rsidR="00EB5894" w:rsidRPr="001A47A1">
        <w:rPr>
          <w:rFonts w:cs="Arial"/>
          <w:lang w:eastAsia="es-CO"/>
        </w:rPr>
        <w:t xml:space="preserve"> </w:t>
      </w:r>
    </w:p>
    <w:p w:rsidR="00EB5894" w:rsidRPr="001A47A1" w:rsidRDefault="00B45867" w:rsidP="001D16A6">
      <w:pPr>
        <w:pStyle w:val="Prrafodelista"/>
        <w:numPr>
          <w:ilvl w:val="0"/>
          <w:numId w:val="78"/>
        </w:numPr>
        <w:ind w:left="284" w:hanging="284"/>
        <w:jc w:val="both"/>
        <w:rPr>
          <w:rFonts w:cs="Arial"/>
          <w:lang w:eastAsia="es-CO"/>
        </w:rPr>
      </w:pPr>
      <w:r w:rsidRPr="001A47A1">
        <w:rPr>
          <w:rFonts w:cs="Arial"/>
          <w:lang w:eastAsia="es-CO"/>
        </w:rPr>
        <w:t>P</w:t>
      </w:r>
      <w:r w:rsidR="00EB5894" w:rsidRPr="001A47A1">
        <w:rPr>
          <w:rFonts w:cs="Arial"/>
          <w:lang w:eastAsia="es-CO"/>
        </w:rPr>
        <w:t xml:space="preserve">royecto </w:t>
      </w:r>
      <w:r w:rsidRPr="001A47A1">
        <w:rPr>
          <w:rFonts w:cs="Arial"/>
          <w:lang w:eastAsia="es-CO"/>
        </w:rPr>
        <w:t xml:space="preserve">Educativo Institucional que se adecúe </w:t>
      </w:r>
      <w:r w:rsidR="00EB5894" w:rsidRPr="001A47A1">
        <w:rPr>
          <w:rFonts w:cs="Arial"/>
          <w:lang w:eastAsia="es-CO"/>
        </w:rPr>
        <w:t xml:space="preserve">a la finalidad de las escuelas normales superiores de acuerdo con lo establecido en la normatividad vigente. </w:t>
      </w:r>
    </w:p>
    <w:p w:rsidR="00EB5894" w:rsidRPr="00C56FEB" w:rsidRDefault="00F55360" w:rsidP="001D16A6">
      <w:pPr>
        <w:pStyle w:val="Prrafodelista"/>
        <w:numPr>
          <w:ilvl w:val="0"/>
          <w:numId w:val="78"/>
        </w:numPr>
        <w:ind w:left="284" w:hanging="284"/>
        <w:jc w:val="both"/>
        <w:rPr>
          <w:rFonts w:cs="Arial"/>
          <w:lang w:eastAsia="es-CO"/>
        </w:rPr>
      </w:pPr>
      <w:r w:rsidRPr="00C56FEB">
        <w:rPr>
          <w:rFonts w:cs="Arial"/>
          <w:lang w:eastAsia="es-CO"/>
        </w:rPr>
        <w:t>Documento e</w:t>
      </w:r>
      <w:r w:rsidR="00147D84" w:rsidRPr="00C56FEB">
        <w:rPr>
          <w:rFonts w:cs="Arial"/>
          <w:lang w:eastAsia="es-CO"/>
        </w:rPr>
        <w:t>xpedid</w:t>
      </w:r>
      <w:r w:rsidRPr="00C56FEB">
        <w:rPr>
          <w:rFonts w:cs="Arial"/>
          <w:lang w:eastAsia="es-CO"/>
        </w:rPr>
        <w:t>o</w:t>
      </w:r>
      <w:r w:rsidR="00147D84" w:rsidRPr="00C56FEB">
        <w:rPr>
          <w:rFonts w:cs="Arial"/>
          <w:lang w:eastAsia="es-CO"/>
        </w:rPr>
        <w:t xml:space="preserve"> por la entidad territorial certificada </w:t>
      </w:r>
      <w:r w:rsidR="00B45867" w:rsidRPr="00C56FEB">
        <w:rPr>
          <w:rFonts w:cs="Arial"/>
          <w:lang w:eastAsia="es-CO"/>
        </w:rPr>
        <w:t xml:space="preserve">que </w:t>
      </w:r>
      <w:r w:rsidR="003A1063" w:rsidRPr="00C56FEB">
        <w:rPr>
          <w:rFonts w:cs="Arial"/>
          <w:lang w:eastAsia="es-CO"/>
        </w:rPr>
        <w:t>establezca</w:t>
      </w:r>
      <w:r w:rsidR="00860E8C" w:rsidRPr="00C56FEB">
        <w:rPr>
          <w:rFonts w:cs="Arial"/>
          <w:lang w:eastAsia="es-CO"/>
        </w:rPr>
        <w:t xml:space="preserve"> </w:t>
      </w:r>
      <w:r w:rsidR="00D76684" w:rsidRPr="00C56FEB">
        <w:rPr>
          <w:rFonts w:cs="Arial"/>
          <w:lang w:eastAsia="es-CO"/>
        </w:rPr>
        <w:t>el cumplimiento d</w:t>
      </w:r>
      <w:r w:rsidR="00860E8C" w:rsidRPr="00C56FEB">
        <w:rPr>
          <w:rFonts w:cs="Arial"/>
          <w:lang w:eastAsia="es-CO"/>
        </w:rPr>
        <w:t>el proceso de</w:t>
      </w:r>
      <w:r w:rsidR="00B45867" w:rsidRPr="00C56FEB">
        <w:rPr>
          <w:rFonts w:cs="Arial"/>
          <w:lang w:eastAsia="es-CO"/>
        </w:rPr>
        <w:t xml:space="preserve"> </w:t>
      </w:r>
      <w:r w:rsidR="00EB5894" w:rsidRPr="00C56FEB">
        <w:rPr>
          <w:rFonts w:cs="Arial"/>
          <w:lang w:eastAsia="es-CO"/>
        </w:rPr>
        <w:t>reformulación del proyecto educativo institucional según la finalidad de las escuelas normales superiores</w:t>
      </w:r>
      <w:r w:rsidR="005A1DAF" w:rsidRPr="00C56FEB">
        <w:rPr>
          <w:rFonts w:cs="Arial"/>
          <w:lang w:eastAsia="es-CO"/>
        </w:rPr>
        <w:t>.</w:t>
      </w:r>
    </w:p>
    <w:p w:rsidR="00EB5894" w:rsidRPr="00C56FEB" w:rsidRDefault="00C508F6" w:rsidP="001D16A6">
      <w:pPr>
        <w:pStyle w:val="Prrafodelista"/>
        <w:numPr>
          <w:ilvl w:val="0"/>
          <w:numId w:val="78"/>
        </w:numPr>
        <w:ind w:left="284" w:hanging="284"/>
        <w:jc w:val="both"/>
        <w:rPr>
          <w:rFonts w:cs="Arial"/>
          <w:lang w:eastAsia="es-CO"/>
        </w:rPr>
      </w:pPr>
      <w:r w:rsidRPr="00C56FEB">
        <w:rPr>
          <w:rFonts w:cs="Arial"/>
          <w:lang w:eastAsia="es-CO"/>
        </w:rPr>
        <w:t>A</w:t>
      </w:r>
      <w:r w:rsidR="00F66750" w:rsidRPr="00C56FEB">
        <w:rPr>
          <w:rFonts w:cs="Arial"/>
          <w:lang w:eastAsia="es-CO"/>
        </w:rPr>
        <w:t xml:space="preserve">cto administrativo mediante el cual el </w:t>
      </w:r>
      <w:r w:rsidR="00B45867" w:rsidRPr="00C56FEB">
        <w:rPr>
          <w:rFonts w:cs="Arial"/>
          <w:lang w:eastAsia="es-CO"/>
        </w:rPr>
        <w:t xml:space="preserve">Ministerio de Educación Nacional </w:t>
      </w:r>
      <w:r w:rsidR="00F66750" w:rsidRPr="00C56FEB">
        <w:rPr>
          <w:rFonts w:cs="Arial"/>
          <w:lang w:eastAsia="es-CO"/>
        </w:rPr>
        <w:t xml:space="preserve">autoriza </w:t>
      </w:r>
      <w:r w:rsidR="00B45867" w:rsidRPr="00C56FEB">
        <w:rPr>
          <w:rFonts w:cs="Arial"/>
          <w:lang w:eastAsia="es-CO"/>
        </w:rPr>
        <w:t xml:space="preserve">el funcionamiento del </w:t>
      </w:r>
      <w:r w:rsidR="00AD5C69" w:rsidRPr="00C56FEB">
        <w:rPr>
          <w:rFonts w:cs="Arial"/>
          <w:lang w:eastAsia="es-CO"/>
        </w:rPr>
        <w:t>P</w:t>
      </w:r>
      <w:r w:rsidR="00B45867" w:rsidRPr="00C56FEB">
        <w:rPr>
          <w:rFonts w:cs="Arial"/>
          <w:lang w:eastAsia="es-CO"/>
        </w:rPr>
        <w:t xml:space="preserve">rograma de </w:t>
      </w:r>
      <w:r w:rsidR="00AD5C69" w:rsidRPr="00C56FEB">
        <w:rPr>
          <w:rFonts w:cs="Arial"/>
          <w:lang w:eastAsia="es-CO"/>
        </w:rPr>
        <w:t>F</w:t>
      </w:r>
      <w:r w:rsidR="00B45867" w:rsidRPr="00C56FEB">
        <w:rPr>
          <w:rFonts w:cs="Arial"/>
          <w:lang w:eastAsia="es-CO"/>
        </w:rPr>
        <w:t xml:space="preserve">ormación </w:t>
      </w:r>
      <w:r w:rsidR="00AD5C69" w:rsidRPr="00C56FEB">
        <w:rPr>
          <w:rFonts w:cs="Arial"/>
          <w:lang w:eastAsia="es-CO"/>
        </w:rPr>
        <w:t>C</w:t>
      </w:r>
      <w:r w:rsidR="00B45867" w:rsidRPr="00C56FEB">
        <w:rPr>
          <w:rFonts w:cs="Arial"/>
          <w:lang w:eastAsia="es-CO"/>
        </w:rPr>
        <w:t xml:space="preserve">omplementaria, </w:t>
      </w:r>
      <w:r w:rsidR="00C11478">
        <w:rPr>
          <w:rFonts w:cs="Arial"/>
          <w:lang w:eastAsia="es-CO"/>
        </w:rPr>
        <w:t>una vez se haya efectuado</w:t>
      </w:r>
      <w:r w:rsidR="00B45867" w:rsidRPr="00C56FEB">
        <w:rPr>
          <w:rFonts w:cs="Arial"/>
          <w:lang w:eastAsia="es-CO"/>
        </w:rPr>
        <w:t xml:space="preserve"> la verificación de condiciones de calidad del programa de formación complementaria que haga e</w:t>
      </w:r>
      <w:r w:rsidR="00B955AD">
        <w:rPr>
          <w:rFonts w:cs="Arial"/>
          <w:lang w:eastAsia="es-CO"/>
        </w:rPr>
        <w:t>ste</w:t>
      </w:r>
      <w:r w:rsidR="00B45867" w:rsidRPr="00C56FEB">
        <w:rPr>
          <w:rFonts w:cs="Arial"/>
          <w:lang w:eastAsia="es-CO"/>
        </w:rPr>
        <w:t xml:space="preserve"> Ministerio</w:t>
      </w:r>
      <w:r w:rsidR="0013633C" w:rsidRPr="00C56FEB">
        <w:rPr>
          <w:rFonts w:cs="Arial"/>
          <w:lang w:eastAsia="es-CO"/>
        </w:rPr>
        <w:t>,</w:t>
      </w:r>
      <w:r w:rsidR="00632C5E" w:rsidRPr="00C56FEB">
        <w:rPr>
          <w:rFonts w:cs="Arial"/>
          <w:lang w:eastAsia="es-CO"/>
        </w:rPr>
        <w:t xml:space="preserve"> de acuerdo con </w:t>
      </w:r>
      <w:r w:rsidR="000B5754" w:rsidRPr="00C56FEB">
        <w:rPr>
          <w:rFonts w:cs="Arial"/>
          <w:lang w:eastAsia="es-CO"/>
        </w:rPr>
        <w:t>lo</w:t>
      </w:r>
      <w:r w:rsidR="009E58D7" w:rsidRPr="00C56FEB">
        <w:rPr>
          <w:rFonts w:cs="Arial"/>
          <w:lang w:eastAsia="es-CO"/>
        </w:rPr>
        <w:t xml:space="preserve"> establecido en</w:t>
      </w:r>
      <w:r w:rsidR="00632C5E" w:rsidRPr="00C56FEB">
        <w:rPr>
          <w:rFonts w:cs="Arial"/>
          <w:lang w:eastAsia="es-CO"/>
        </w:rPr>
        <w:t xml:space="preserve"> los artículos </w:t>
      </w:r>
      <w:bookmarkStart w:id="1" w:name="_Hlk504641479"/>
      <w:r w:rsidR="00632C5E" w:rsidRPr="00C56FEB">
        <w:rPr>
          <w:rFonts w:cs="Arial"/>
          <w:lang w:eastAsia="es-CO"/>
        </w:rPr>
        <w:t xml:space="preserve">2.5.3.1.4 </w:t>
      </w:r>
      <w:bookmarkEnd w:id="1"/>
      <w:r w:rsidR="00632C5E" w:rsidRPr="00C56FEB">
        <w:rPr>
          <w:rFonts w:cs="Arial"/>
          <w:lang w:eastAsia="es-CO"/>
        </w:rPr>
        <w:t>y 2.5.3.1.5 de</w:t>
      </w:r>
      <w:r w:rsidR="004867FF">
        <w:rPr>
          <w:rFonts w:cs="Arial"/>
          <w:lang w:eastAsia="es-CO"/>
        </w:rPr>
        <w:t>l presente</w:t>
      </w:r>
      <w:r w:rsidR="00632C5E" w:rsidRPr="00C56FEB">
        <w:rPr>
          <w:rFonts w:cs="Arial"/>
          <w:lang w:eastAsia="es-CO"/>
        </w:rPr>
        <w:t xml:space="preserve"> decreto</w:t>
      </w:r>
      <w:r w:rsidR="00B45867" w:rsidRPr="00C56FEB">
        <w:rPr>
          <w:rFonts w:cs="Arial"/>
          <w:lang w:eastAsia="es-CO"/>
        </w:rPr>
        <w:t xml:space="preserve">. </w:t>
      </w:r>
    </w:p>
    <w:p w:rsidR="00B45867" w:rsidRPr="00C56FEB" w:rsidRDefault="00B45867" w:rsidP="001D16A6">
      <w:pPr>
        <w:pStyle w:val="Prrafodelista"/>
        <w:numPr>
          <w:ilvl w:val="0"/>
          <w:numId w:val="78"/>
        </w:numPr>
        <w:ind w:left="284" w:hanging="284"/>
        <w:jc w:val="both"/>
        <w:rPr>
          <w:rFonts w:cs="Arial"/>
          <w:lang w:eastAsia="es-CO"/>
        </w:rPr>
      </w:pPr>
      <w:r w:rsidRPr="00C56FEB">
        <w:rPr>
          <w:rFonts w:cs="Arial"/>
          <w:lang w:eastAsia="es-CO"/>
        </w:rPr>
        <w:t xml:space="preserve">Acto administrativo </w:t>
      </w:r>
      <w:r w:rsidR="00930E70" w:rsidRPr="00C56FEB">
        <w:rPr>
          <w:rFonts w:cs="Arial"/>
          <w:lang w:eastAsia="es-CO"/>
        </w:rPr>
        <w:t>oficial de funcionamiento y</w:t>
      </w:r>
      <w:r w:rsidRPr="00C56FEB">
        <w:rPr>
          <w:rFonts w:cs="Arial"/>
          <w:lang w:eastAsia="es-CO"/>
        </w:rPr>
        <w:t xml:space="preserve"> reconocimiento como </w:t>
      </w:r>
      <w:r w:rsidR="00AD5C69" w:rsidRPr="00C56FEB">
        <w:rPr>
          <w:rFonts w:cs="Arial"/>
          <w:lang w:eastAsia="es-CO"/>
        </w:rPr>
        <w:t>E</w:t>
      </w:r>
      <w:r w:rsidRPr="00C56FEB">
        <w:rPr>
          <w:rFonts w:cs="Arial"/>
          <w:lang w:eastAsia="es-CO"/>
        </w:rPr>
        <w:t xml:space="preserve">scuela </w:t>
      </w:r>
      <w:r w:rsidR="00AD5C69" w:rsidRPr="00C56FEB">
        <w:rPr>
          <w:rFonts w:cs="Arial"/>
          <w:lang w:eastAsia="es-CO"/>
        </w:rPr>
        <w:t>N</w:t>
      </w:r>
      <w:r w:rsidRPr="00C56FEB">
        <w:rPr>
          <w:rFonts w:cs="Arial"/>
          <w:lang w:eastAsia="es-CO"/>
        </w:rPr>
        <w:t xml:space="preserve">ormal </w:t>
      </w:r>
      <w:r w:rsidR="00AD5C69" w:rsidRPr="00C56FEB">
        <w:rPr>
          <w:rFonts w:cs="Arial"/>
          <w:lang w:eastAsia="es-CO"/>
        </w:rPr>
        <w:t>S</w:t>
      </w:r>
      <w:r w:rsidRPr="00C56FEB">
        <w:rPr>
          <w:rFonts w:cs="Arial"/>
          <w:lang w:eastAsia="es-CO"/>
        </w:rPr>
        <w:t>uperior</w:t>
      </w:r>
      <w:r w:rsidR="00860E8C" w:rsidRPr="00C56FEB">
        <w:rPr>
          <w:rFonts w:cs="Arial"/>
          <w:lang w:eastAsia="es-CO"/>
        </w:rPr>
        <w:t>, expedido por la entidad territorial certificada</w:t>
      </w:r>
      <w:r w:rsidR="004867FF">
        <w:rPr>
          <w:rFonts w:cs="Arial"/>
          <w:lang w:eastAsia="es-CO"/>
        </w:rPr>
        <w:t xml:space="preserve"> correspondiente</w:t>
      </w:r>
      <w:r w:rsidRPr="00C56FEB">
        <w:rPr>
          <w:rFonts w:cs="Arial"/>
          <w:lang w:eastAsia="es-CO"/>
        </w:rPr>
        <w:t>.</w:t>
      </w:r>
    </w:p>
    <w:p w:rsidR="00F43588" w:rsidRPr="00C56FEB" w:rsidRDefault="00F43588" w:rsidP="00F43588">
      <w:pPr>
        <w:jc w:val="both"/>
        <w:rPr>
          <w:rFonts w:cs="Arial"/>
          <w:lang w:eastAsia="es-CO"/>
        </w:rPr>
      </w:pPr>
    </w:p>
    <w:p w:rsidR="005B3003" w:rsidRPr="00750B2D" w:rsidRDefault="00F43588" w:rsidP="00F43588">
      <w:pPr>
        <w:jc w:val="both"/>
        <w:rPr>
          <w:rFonts w:cs="Arial"/>
          <w:lang w:eastAsia="es-CO"/>
        </w:rPr>
      </w:pPr>
      <w:r w:rsidRPr="00C56FEB">
        <w:rPr>
          <w:rFonts w:cs="Arial"/>
          <w:b/>
          <w:lang w:eastAsia="es-CO"/>
        </w:rPr>
        <w:t>Parágrafo</w:t>
      </w:r>
      <w:r w:rsidR="00B22964" w:rsidRPr="00C56FEB">
        <w:rPr>
          <w:rFonts w:cs="Arial"/>
          <w:b/>
          <w:lang w:eastAsia="es-CO"/>
        </w:rPr>
        <w:t xml:space="preserve"> 1</w:t>
      </w:r>
      <w:r w:rsidRPr="00C56FEB">
        <w:rPr>
          <w:rFonts w:cs="Arial"/>
          <w:b/>
          <w:lang w:eastAsia="es-CO"/>
        </w:rPr>
        <w:t>.</w:t>
      </w:r>
      <w:r w:rsidR="00CC5C7F">
        <w:rPr>
          <w:rFonts w:cs="Arial"/>
          <w:b/>
          <w:lang w:eastAsia="es-CO"/>
        </w:rPr>
        <w:t xml:space="preserve"> </w:t>
      </w:r>
      <w:r w:rsidR="00CC5C7F">
        <w:rPr>
          <w:rFonts w:cs="Arial"/>
          <w:lang w:eastAsia="es-CO"/>
        </w:rPr>
        <w:t xml:space="preserve">En un plazo de 6 meses, contados a partir </w:t>
      </w:r>
      <w:r w:rsidR="00145B8A">
        <w:rPr>
          <w:rFonts w:cs="Arial"/>
          <w:lang w:eastAsia="es-CO"/>
        </w:rPr>
        <w:t>de la publicación</w:t>
      </w:r>
      <w:r w:rsidR="00CC5C7F">
        <w:rPr>
          <w:rFonts w:cs="Arial"/>
          <w:lang w:eastAsia="es-CO"/>
        </w:rPr>
        <w:t xml:space="preserve"> del presente decreto,</w:t>
      </w:r>
      <w:r w:rsidRPr="00C56FEB">
        <w:rPr>
          <w:rFonts w:cs="Arial"/>
          <w:lang w:eastAsia="es-CO"/>
        </w:rPr>
        <w:t xml:space="preserve"> </w:t>
      </w:r>
      <w:r w:rsidR="00CC5C7F">
        <w:rPr>
          <w:rFonts w:cs="Arial"/>
          <w:lang w:eastAsia="es-CO"/>
        </w:rPr>
        <w:t>e</w:t>
      </w:r>
      <w:r w:rsidRPr="00C56FEB">
        <w:rPr>
          <w:rFonts w:cs="Arial"/>
          <w:lang w:eastAsia="es-CO"/>
        </w:rPr>
        <w:t xml:space="preserve">l Ministerio de Educación Nacional </w:t>
      </w:r>
      <w:r w:rsidR="00CC5C7F">
        <w:rPr>
          <w:rFonts w:cs="Arial"/>
          <w:lang w:eastAsia="es-CO"/>
        </w:rPr>
        <w:t xml:space="preserve">definirá </w:t>
      </w:r>
      <w:r w:rsidRPr="00C56FEB">
        <w:rPr>
          <w:rFonts w:cs="Arial"/>
          <w:lang w:eastAsia="es-CO"/>
        </w:rPr>
        <w:t>los criterios</w:t>
      </w:r>
      <w:r w:rsidR="00B45867" w:rsidRPr="00C56FEB">
        <w:rPr>
          <w:rFonts w:cs="Arial"/>
          <w:lang w:eastAsia="es-CO"/>
        </w:rPr>
        <w:t xml:space="preserve"> </w:t>
      </w:r>
      <w:r w:rsidRPr="00C56FEB">
        <w:rPr>
          <w:rFonts w:cs="Arial"/>
          <w:lang w:eastAsia="es-CO"/>
        </w:rPr>
        <w:t xml:space="preserve">y condiciones que deben cumplir </w:t>
      </w:r>
      <w:r w:rsidR="008F2042" w:rsidRPr="00C56FEB">
        <w:rPr>
          <w:rFonts w:cs="Arial"/>
          <w:lang w:eastAsia="es-CO"/>
        </w:rPr>
        <w:t>los establecimientos educativos</w:t>
      </w:r>
      <w:r w:rsidRPr="00C56FEB">
        <w:rPr>
          <w:rFonts w:cs="Arial"/>
          <w:lang w:eastAsia="es-CO"/>
        </w:rPr>
        <w:t xml:space="preserve"> </w:t>
      </w:r>
      <w:r w:rsidR="00CC5C7F">
        <w:rPr>
          <w:rFonts w:cs="Arial"/>
          <w:lang w:eastAsia="es-CO"/>
        </w:rPr>
        <w:t>para</w:t>
      </w:r>
      <w:r w:rsidRPr="00C56FEB">
        <w:rPr>
          <w:rFonts w:cs="Arial"/>
          <w:lang w:eastAsia="es-CO"/>
        </w:rPr>
        <w:t xml:space="preserve"> solicit</w:t>
      </w:r>
      <w:r w:rsidR="00CC5C7F">
        <w:rPr>
          <w:rFonts w:cs="Arial"/>
          <w:lang w:eastAsia="es-CO"/>
        </w:rPr>
        <w:t>ar</w:t>
      </w:r>
      <w:r w:rsidR="00030F90">
        <w:rPr>
          <w:rFonts w:cs="Arial"/>
          <w:lang w:eastAsia="es-CO"/>
        </w:rPr>
        <w:t xml:space="preserve"> ante </w:t>
      </w:r>
      <w:r w:rsidR="00030F90" w:rsidRPr="00C56FEB">
        <w:rPr>
          <w:rFonts w:cs="Arial"/>
          <w:lang w:eastAsia="es-CO"/>
        </w:rPr>
        <w:t>las Secretarías de Educación de las Entidades Territoriales Certificadas</w:t>
      </w:r>
      <w:r w:rsidR="00030F90">
        <w:rPr>
          <w:rFonts w:cs="Arial"/>
          <w:lang w:eastAsia="es-CO"/>
        </w:rPr>
        <w:t>,</w:t>
      </w:r>
      <w:r w:rsidR="00030F90" w:rsidRPr="00C56FEB" w:rsidDel="00CC5C7F">
        <w:rPr>
          <w:rFonts w:cs="Arial"/>
          <w:lang w:eastAsia="es-CO"/>
        </w:rPr>
        <w:t xml:space="preserve"> </w:t>
      </w:r>
      <w:r w:rsidR="00030F90">
        <w:rPr>
          <w:rFonts w:cs="Arial"/>
          <w:lang w:eastAsia="es-CO"/>
        </w:rPr>
        <w:t>el</w:t>
      </w:r>
      <w:r w:rsidR="00CC5C7F" w:rsidRPr="00C56FEB">
        <w:rPr>
          <w:rFonts w:cs="Arial"/>
          <w:lang w:eastAsia="es-CO"/>
        </w:rPr>
        <w:t xml:space="preserve"> reconocimiento como escuela normal superior</w:t>
      </w:r>
      <w:r w:rsidR="005B3003" w:rsidRPr="00C56FEB">
        <w:rPr>
          <w:rFonts w:cs="Arial"/>
          <w:lang w:eastAsia="es-CO"/>
        </w:rPr>
        <w:t>.</w:t>
      </w:r>
    </w:p>
    <w:p w:rsidR="005B3003" w:rsidRPr="00750B2D" w:rsidRDefault="005B3003" w:rsidP="00F43588">
      <w:pPr>
        <w:jc w:val="both"/>
        <w:rPr>
          <w:rFonts w:cs="Arial"/>
          <w:lang w:eastAsia="es-CO"/>
        </w:rPr>
      </w:pPr>
    </w:p>
    <w:p w:rsidR="005772A3" w:rsidRPr="00750B2D" w:rsidRDefault="005772A3" w:rsidP="005772A3">
      <w:pPr>
        <w:jc w:val="both"/>
        <w:rPr>
          <w:rFonts w:cs="Arial"/>
          <w:lang w:eastAsia="es-CO"/>
        </w:rPr>
      </w:pPr>
      <w:r w:rsidRPr="00750B2D">
        <w:rPr>
          <w:rFonts w:cs="Arial"/>
          <w:lang w:eastAsia="es-CO"/>
        </w:rPr>
        <w:t xml:space="preserve">Estos criterios y condiciones deben incluir lo referente a la acreditación de convenios celebrados con instituciones de educación superior y </w:t>
      </w:r>
      <w:r w:rsidR="00CF0332" w:rsidRPr="00750B2D">
        <w:rPr>
          <w:rFonts w:cs="Arial"/>
          <w:lang w:eastAsia="es-CO"/>
        </w:rPr>
        <w:t>a</w:t>
      </w:r>
      <w:r w:rsidRPr="00750B2D">
        <w:rPr>
          <w:rFonts w:cs="Arial"/>
          <w:lang w:eastAsia="es-CO"/>
        </w:rPr>
        <w:t xml:space="preserve">l procedimiento para otorgar dicha </w:t>
      </w:r>
      <w:r w:rsidR="00CF0332" w:rsidRPr="00750B2D">
        <w:rPr>
          <w:rFonts w:cs="Arial"/>
          <w:lang w:eastAsia="es-CO"/>
        </w:rPr>
        <w:t xml:space="preserve">autorización. Dicho procedimiento </w:t>
      </w:r>
      <w:r w:rsidRPr="00750B2D">
        <w:rPr>
          <w:rFonts w:cs="Arial"/>
          <w:lang w:eastAsia="es-CO"/>
        </w:rPr>
        <w:t xml:space="preserve">debe </w:t>
      </w:r>
      <w:r w:rsidR="00CF0332" w:rsidRPr="00750B2D">
        <w:rPr>
          <w:rFonts w:cs="Arial"/>
          <w:lang w:eastAsia="es-CO"/>
        </w:rPr>
        <w:t xml:space="preserve">tener en cuenta </w:t>
      </w:r>
      <w:r w:rsidRPr="00750B2D">
        <w:rPr>
          <w:rFonts w:cs="Arial"/>
          <w:lang w:eastAsia="es-CO"/>
        </w:rPr>
        <w:t>la autorización del programa de formación complementaria de acuerdo con lo dispuesto en el artículo 2.5.3.1.1 y siguientes del presente decreto.</w:t>
      </w:r>
    </w:p>
    <w:p w:rsidR="00EB649D" w:rsidRPr="00EB649D" w:rsidRDefault="00EB649D" w:rsidP="00F43588">
      <w:pPr>
        <w:tabs>
          <w:tab w:val="left" w:pos="4820"/>
        </w:tabs>
        <w:jc w:val="both"/>
        <w:rPr>
          <w:rFonts w:cs="Arial"/>
          <w:strike/>
          <w:lang w:eastAsia="es-CO"/>
        </w:rPr>
      </w:pPr>
    </w:p>
    <w:p w:rsidR="00EB649D" w:rsidRDefault="00EB649D" w:rsidP="00EB649D">
      <w:pPr>
        <w:tabs>
          <w:tab w:val="left" w:pos="4820"/>
        </w:tabs>
        <w:jc w:val="both"/>
        <w:rPr>
          <w:lang w:eastAsia="es-CO"/>
        </w:rPr>
      </w:pPr>
      <w:r w:rsidRPr="00750B2D">
        <w:rPr>
          <w:b/>
          <w:lang w:eastAsia="es-CO"/>
        </w:rPr>
        <w:t>Parágrafo 2.</w:t>
      </w:r>
      <w:r>
        <w:rPr>
          <w:b/>
          <w:lang w:eastAsia="es-CO"/>
        </w:rPr>
        <w:t xml:space="preserve"> </w:t>
      </w:r>
      <w:r w:rsidRPr="00750B2D">
        <w:rPr>
          <w:lang w:eastAsia="es-CO"/>
        </w:rPr>
        <w:t xml:space="preserve">Los establecimientos educativos que aspiren a ser reconocidos como una escuela normal superior </w:t>
      </w:r>
      <w:r>
        <w:rPr>
          <w:lang w:eastAsia="es-CO"/>
        </w:rPr>
        <w:t>deberán solicitar y realizar la verificación de condiciones de calidad de los programas de formación complementaria, según los términos dispuestos en el artículo 2.5.3.1.5 del presente Decreto.</w:t>
      </w:r>
    </w:p>
    <w:p w:rsidR="00F43588" w:rsidRPr="00750B2D" w:rsidRDefault="00F43588" w:rsidP="00425B94">
      <w:pPr>
        <w:tabs>
          <w:tab w:val="left" w:pos="4820"/>
        </w:tabs>
        <w:jc w:val="both"/>
        <w:rPr>
          <w:rFonts w:cs="Arial"/>
          <w:lang w:eastAsia="es-CO"/>
        </w:rPr>
      </w:pPr>
    </w:p>
    <w:p w:rsidR="00F43588" w:rsidRPr="00750B2D" w:rsidRDefault="00F43588" w:rsidP="00F43588">
      <w:pPr>
        <w:jc w:val="both"/>
        <w:rPr>
          <w:rFonts w:cs="Arial"/>
          <w:lang w:eastAsia="es-CO"/>
        </w:rPr>
      </w:pPr>
      <w:r w:rsidRPr="00750B2D">
        <w:rPr>
          <w:rFonts w:cs="Arial"/>
          <w:b/>
          <w:lang w:eastAsia="es-CO"/>
        </w:rPr>
        <w:t xml:space="preserve">Artículo </w:t>
      </w:r>
      <w:r w:rsidRPr="00750B2D">
        <w:rPr>
          <w:rFonts w:cs="Arial"/>
          <w:b/>
          <w:bCs/>
        </w:rPr>
        <w:t>2.3.3.7.1.</w:t>
      </w:r>
      <w:r w:rsidR="007A3537" w:rsidRPr="00750B2D">
        <w:rPr>
          <w:rFonts w:cs="Arial"/>
          <w:b/>
          <w:lang w:eastAsia="es-CO"/>
        </w:rPr>
        <w:t>5</w:t>
      </w:r>
      <w:r w:rsidR="004F08C1" w:rsidRPr="00750B2D">
        <w:rPr>
          <w:rFonts w:cs="Arial"/>
          <w:b/>
          <w:lang w:eastAsia="es-CO"/>
        </w:rPr>
        <w:t>.</w:t>
      </w:r>
      <w:r w:rsidR="007A3537" w:rsidRPr="00750B2D">
        <w:rPr>
          <w:rFonts w:cs="Arial"/>
          <w:b/>
          <w:lang w:eastAsia="es-CO"/>
        </w:rPr>
        <w:t xml:space="preserve"> </w:t>
      </w:r>
      <w:r w:rsidRPr="00750B2D">
        <w:rPr>
          <w:rFonts w:cs="Arial"/>
          <w:b/>
          <w:i/>
          <w:lang w:eastAsia="es-CO"/>
        </w:rPr>
        <w:t>Fines de las escuelas normales superiores</w:t>
      </w:r>
      <w:r w:rsidRPr="00750B2D">
        <w:rPr>
          <w:rFonts w:cs="Arial"/>
          <w:b/>
          <w:lang w:eastAsia="es-CO"/>
        </w:rPr>
        <w:t>.</w:t>
      </w:r>
      <w:r w:rsidRPr="00750B2D">
        <w:rPr>
          <w:rFonts w:cs="Arial"/>
          <w:lang w:eastAsia="es-CO"/>
        </w:rPr>
        <w:t xml:space="preserve"> La formación de docentes en las escuelas normales superiores tendrá los siguientes fines </w:t>
      </w:r>
      <w:r w:rsidRPr="00EB649D">
        <w:rPr>
          <w:rFonts w:cs="Arial"/>
          <w:lang w:eastAsia="es-CO"/>
        </w:rPr>
        <w:t>generales</w:t>
      </w:r>
      <w:r w:rsidRPr="00750B2D">
        <w:rPr>
          <w:rFonts w:cs="Arial"/>
          <w:lang w:eastAsia="es-CO"/>
        </w:rPr>
        <w:t>:</w:t>
      </w:r>
    </w:p>
    <w:p w:rsidR="00E81908" w:rsidRPr="00750B2D" w:rsidRDefault="00E81908" w:rsidP="00E81908">
      <w:pPr>
        <w:pStyle w:val="Prrafodelista"/>
        <w:ind w:left="360"/>
        <w:contextualSpacing/>
        <w:jc w:val="both"/>
        <w:rPr>
          <w:rFonts w:cs="Arial"/>
          <w:lang w:eastAsia="es-CO"/>
        </w:rPr>
      </w:pPr>
    </w:p>
    <w:p w:rsidR="00E81908" w:rsidRPr="00750B2D" w:rsidRDefault="00E81908" w:rsidP="00E81908">
      <w:pPr>
        <w:pStyle w:val="Prrafodelista"/>
        <w:numPr>
          <w:ilvl w:val="0"/>
          <w:numId w:val="64"/>
        </w:numPr>
        <w:contextualSpacing/>
        <w:jc w:val="both"/>
        <w:rPr>
          <w:rFonts w:cs="Arial"/>
          <w:lang w:eastAsia="es-CO"/>
        </w:rPr>
      </w:pPr>
      <w:r w:rsidRPr="00750B2D">
        <w:rPr>
          <w:rFonts w:cs="Arial"/>
          <w:lang w:eastAsia="es-CO"/>
        </w:rPr>
        <w:t>Formar estudiantes en los niveles de preescolar, básica, media y de formación complementaria acorde con los fines de la educación establecidos en la Ley 115 de 1994.</w:t>
      </w:r>
    </w:p>
    <w:p w:rsidR="00E81908" w:rsidRPr="00750B2D" w:rsidRDefault="00E81908" w:rsidP="00E81908">
      <w:pPr>
        <w:pStyle w:val="Prrafodelista"/>
        <w:numPr>
          <w:ilvl w:val="0"/>
          <w:numId w:val="64"/>
        </w:numPr>
        <w:contextualSpacing/>
        <w:jc w:val="both"/>
        <w:rPr>
          <w:rFonts w:cs="Arial"/>
          <w:lang w:eastAsia="es-CO"/>
        </w:rPr>
      </w:pPr>
      <w:r w:rsidRPr="00750B2D">
        <w:rPr>
          <w:rFonts w:cs="Arial"/>
          <w:lang w:eastAsia="es-CO"/>
        </w:rPr>
        <w:t>Formar docentes para el nivel de preescolar y el ciclo de educación básica primaria</w:t>
      </w:r>
      <w:r w:rsidR="008C2002" w:rsidRPr="00750B2D">
        <w:rPr>
          <w:rFonts w:cs="Arial"/>
          <w:lang w:eastAsia="es-CO"/>
        </w:rPr>
        <w:t xml:space="preserve"> </w:t>
      </w:r>
      <w:r w:rsidRPr="00750B2D">
        <w:rPr>
          <w:rFonts w:cs="Arial"/>
          <w:lang w:eastAsia="es-CO"/>
        </w:rPr>
        <w:t>para atender las necesidades de las comunidades</w:t>
      </w:r>
      <w:r w:rsidR="008523B6" w:rsidRPr="00750B2D">
        <w:rPr>
          <w:rFonts w:cs="Arial"/>
          <w:lang w:eastAsia="es-CO"/>
        </w:rPr>
        <w:t>,</w:t>
      </w:r>
      <w:r w:rsidRPr="00750B2D">
        <w:rPr>
          <w:rFonts w:cs="Arial"/>
          <w:lang w:eastAsia="es-CO"/>
        </w:rPr>
        <w:t xml:space="preserve"> contribuir al desarrollo regional y nacional desde los avances del conocimiento y las formas de prestación del servicio educativo.</w:t>
      </w:r>
    </w:p>
    <w:p w:rsidR="00F43588" w:rsidRPr="00750B2D" w:rsidRDefault="00F43588" w:rsidP="00E81908">
      <w:pPr>
        <w:pStyle w:val="Prrafodelista"/>
        <w:numPr>
          <w:ilvl w:val="0"/>
          <w:numId w:val="64"/>
        </w:numPr>
        <w:contextualSpacing/>
        <w:jc w:val="both"/>
        <w:rPr>
          <w:rFonts w:cs="Arial"/>
          <w:lang w:eastAsia="es-CO"/>
        </w:rPr>
      </w:pPr>
      <w:r w:rsidRPr="00750B2D">
        <w:rPr>
          <w:rFonts w:cs="Arial"/>
          <w:color w:val="000000"/>
          <w:lang w:eastAsia="es-CO"/>
        </w:rPr>
        <w:t xml:space="preserve">Contribuir al desarrollo y aplicación de la teoría y la práctica pedagógica como disciplina fundante de la formación intelectual, ética, social y cultural de los educadores y </w:t>
      </w:r>
      <w:r w:rsidRPr="00750B2D">
        <w:rPr>
          <w:rFonts w:cs="Arial"/>
          <w:lang w:eastAsia="es-CO"/>
        </w:rPr>
        <w:t>de la profesión docente.</w:t>
      </w:r>
    </w:p>
    <w:p w:rsidR="00660F34" w:rsidRPr="00750B2D" w:rsidRDefault="00F43588" w:rsidP="00F43588">
      <w:pPr>
        <w:pStyle w:val="Prrafodelista"/>
        <w:numPr>
          <w:ilvl w:val="0"/>
          <w:numId w:val="64"/>
        </w:numPr>
        <w:contextualSpacing/>
        <w:jc w:val="both"/>
        <w:rPr>
          <w:rFonts w:cs="Arial"/>
          <w:lang w:eastAsia="es-CO"/>
        </w:rPr>
      </w:pPr>
      <w:r w:rsidRPr="00750B2D">
        <w:rPr>
          <w:rFonts w:cs="Arial"/>
          <w:lang w:eastAsia="es-CO"/>
        </w:rPr>
        <w:t>Fortalecer en l</w:t>
      </w:r>
      <w:r w:rsidR="00C36E77" w:rsidRPr="00750B2D">
        <w:rPr>
          <w:rFonts w:cs="Arial"/>
          <w:lang w:eastAsia="es-CO"/>
        </w:rPr>
        <w:t>os</w:t>
      </w:r>
      <w:r w:rsidRPr="00750B2D">
        <w:rPr>
          <w:rFonts w:cs="Arial"/>
          <w:lang w:eastAsia="es-CO"/>
        </w:rPr>
        <w:t xml:space="preserve"> docente</w:t>
      </w:r>
      <w:r w:rsidR="00C36E77" w:rsidRPr="00750B2D">
        <w:rPr>
          <w:rFonts w:cs="Arial"/>
          <w:lang w:eastAsia="es-CO"/>
        </w:rPr>
        <w:t>s</w:t>
      </w:r>
      <w:r w:rsidRPr="00750B2D">
        <w:rPr>
          <w:rFonts w:cs="Arial"/>
          <w:lang w:eastAsia="es-CO"/>
        </w:rPr>
        <w:t xml:space="preserve"> su capacidad de investigación formativa en el campo de la pedagogía y las didácticas para la enseñanza</w:t>
      </w:r>
      <w:r w:rsidR="001C3F26" w:rsidRPr="00750B2D">
        <w:rPr>
          <w:rFonts w:cs="Arial"/>
          <w:lang w:eastAsia="es-CO"/>
        </w:rPr>
        <w:t xml:space="preserve">; </w:t>
      </w:r>
      <w:r w:rsidRPr="00750B2D">
        <w:rPr>
          <w:rFonts w:cs="Arial"/>
          <w:lang w:eastAsia="es-CO"/>
        </w:rPr>
        <w:t xml:space="preserve">y </w:t>
      </w:r>
      <w:r w:rsidR="001C3F26" w:rsidRPr="00750B2D">
        <w:rPr>
          <w:rFonts w:cs="Arial"/>
          <w:lang w:eastAsia="es-CO"/>
        </w:rPr>
        <w:t xml:space="preserve">en los procesos de </w:t>
      </w:r>
      <w:r w:rsidRPr="00750B2D">
        <w:rPr>
          <w:rFonts w:cs="Arial"/>
          <w:lang w:eastAsia="es-CO"/>
        </w:rPr>
        <w:t>formación integral de los estudiantes de preescolar y de básica primaria</w:t>
      </w:r>
      <w:r w:rsidR="00FC442B" w:rsidRPr="00750B2D">
        <w:rPr>
          <w:rFonts w:cs="Arial"/>
          <w:lang w:eastAsia="es-CO"/>
        </w:rPr>
        <w:t>.</w:t>
      </w:r>
    </w:p>
    <w:p w:rsidR="00F43588" w:rsidRPr="00750B2D" w:rsidRDefault="00660F34" w:rsidP="00F43588">
      <w:pPr>
        <w:pStyle w:val="Prrafodelista"/>
        <w:numPr>
          <w:ilvl w:val="0"/>
          <w:numId w:val="64"/>
        </w:numPr>
        <w:contextualSpacing/>
        <w:jc w:val="both"/>
        <w:rPr>
          <w:rFonts w:cs="Arial"/>
          <w:lang w:eastAsia="es-CO"/>
        </w:rPr>
      </w:pPr>
      <w:r w:rsidRPr="00750B2D">
        <w:rPr>
          <w:rFonts w:cs="Arial"/>
          <w:lang w:eastAsia="es-CO"/>
        </w:rPr>
        <w:t>D</w:t>
      </w:r>
      <w:r w:rsidR="00F43588" w:rsidRPr="00750B2D">
        <w:rPr>
          <w:rFonts w:cs="Arial"/>
          <w:lang w:eastAsia="es-CO"/>
        </w:rPr>
        <w:t xml:space="preserve">esarrollar </w:t>
      </w:r>
      <w:r w:rsidRPr="00750B2D">
        <w:rPr>
          <w:rFonts w:cs="Arial"/>
          <w:lang w:eastAsia="es-CO"/>
        </w:rPr>
        <w:t xml:space="preserve">en los docentes </w:t>
      </w:r>
      <w:r w:rsidR="00F43588" w:rsidRPr="00750B2D">
        <w:rPr>
          <w:rFonts w:cs="Arial"/>
          <w:lang w:eastAsia="es-CO"/>
        </w:rPr>
        <w:t>capacidades para</w:t>
      </w:r>
      <w:r w:rsidR="00B23511" w:rsidRPr="00750B2D">
        <w:rPr>
          <w:rFonts w:cs="Arial"/>
          <w:lang w:eastAsia="es-CO"/>
        </w:rPr>
        <w:t>:</w:t>
      </w:r>
      <w:r w:rsidR="00F43588" w:rsidRPr="00750B2D">
        <w:rPr>
          <w:rFonts w:cs="Arial"/>
          <w:color w:val="000000"/>
          <w:lang w:eastAsia="es-CO"/>
        </w:rPr>
        <w:t xml:space="preserve"> </w:t>
      </w:r>
      <w:r w:rsidR="00CF547E">
        <w:rPr>
          <w:rFonts w:cs="Arial"/>
          <w:color w:val="000000"/>
          <w:lang w:eastAsia="es-CO"/>
        </w:rPr>
        <w:t>i)</w:t>
      </w:r>
      <w:r w:rsidR="00787C67" w:rsidRPr="00750B2D">
        <w:rPr>
          <w:rFonts w:cs="Arial"/>
          <w:color w:val="000000"/>
          <w:lang w:eastAsia="es-CO"/>
        </w:rPr>
        <w:t xml:space="preserve"> </w:t>
      </w:r>
      <w:r w:rsidR="00F43588" w:rsidRPr="00750B2D">
        <w:rPr>
          <w:rFonts w:cs="Arial"/>
          <w:color w:val="000000"/>
          <w:lang w:eastAsia="es-CO"/>
        </w:rPr>
        <w:t xml:space="preserve">mejorar e innovar las prácticas </w:t>
      </w:r>
      <w:r w:rsidR="0021111F" w:rsidRPr="00750B2D">
        <w:rPr>
          <w:rFonts w:cs="Arial"/>
          <w:color w:val="000000"/>
          <w:lang w:eastAsia="es-CO"/>
        </w:rPr>
        <w:t xml:space="preserve">y estrategias </w:t>
      </w:r>
      <w:r w:rsidR="00F43588" w:rsidRPr="00750B2D">
        <w:rPr>
          <w:rFonts w:cs="Arial"/>
          <w:color w:val="000000"/>
          <w:lang w:eastAsia="es-CO"/>
        </w:rPr>
        <w:t>pedagógicas que permitan atender las necesidades de aprendizaje de los estudiantes,</w:t>
      </w:r>
      <w:r w:rsidR="0021111F" w:rsidRPr="00750B2D">
        <w:rPr>
          <w:rFonts w:cs="Arial"/>
          <w:color w:val="000000"/>
          <w:lang w:eastAsia="es-CO"/>
        </w:rPr>
        <w:t xml:space="preserve"> dando un especial énfasis al diseño y ejecución de proyectos pedagógicos,</w:t>
      </w:r>
      <w:r w:rsidR="00F43588" w:rsidRPr="00750B2D">
        <w:rPr>
          <w:rFonts w:cs="Arial"/>
          <w:color w:val="000000"/>
          <w:lang w:eastAsia="es-CO"/>
        </w:rPr>
        <w:t xml:space="preserve"> así como</w:t>
      </w:r>
      <w:r w:rsidR="00F43588" w:rsidRPr="00750B2D">
        <w:rPr>
          <w:rFonts w:cs="Arial"/>
          <w:lang w:eastAsia="es-CO"/>
        </w:rPr>
        <w:t xml:space="preserve"> </w:t>
      </w:r>
      <w:r w:rsidR="00371129">
        <w:rPr>
          <w:rFonts w:cs="Arial"/>
          <w:lang w:eastAsia="es-CO"/>
        </w:rPr>
        <w:t>ii)</w:t>
      </w:r>
      <w:r w:rsidR="00787C67" w:rsidRPr="00750B2D">
        <w:rPr>
          <w:rFonts w:cs="Arial"/>
          <w:lang w:eastAsia="es-CO"/>
        </w:rPr>
        <w:t xml:space="preserve"> </w:t>
      </w:r>
      <w:r w:rsidR="00F43588" w:rsidRPr="00750B2D">
        <w:rPr>
          <w:rFonts w:cs="Arial"/>
          <w:lang w:eastAsia="es-CO"/>
        </w:rPr>
        <w:t>formular estrategias de evaluación y seguimiento a los aprendizajes de los estudiantes y al proceso educativo en general</w:t>
      </w:r>
      <w:r w:rsidR="00F43588" w:rsidRPr="00750B2D">
        <w:rPr>
          <w:rFonts w:cs="Arial"/>
          <w:color w:val="000000"/>
          <w:lang w:eastAsia="es-CO"/>
        </w:rPr>
        <w:t>.</w:t>
      </w:r>
    </w:p>
    <w:p w:rsidR="00D35ECB" w:rsidRPr="00750B2D" w:rsidRDefault="00F43588" w:rsidP="006E0A26">
      <w:pPr>
        <w:pStyle w:val="Prrafodelista"/>
        <w:numPr>
          <w:ilvl w:val="0"/>
          <w:numId w:val="64"/>
        </w:numPr>
        <w:contextualSpacing/>
        <w:jc w:val="both"/>
        <w:rPr>
          <w:rFonts w:cs="Arial"/>
          <w:lang w:eastAsia="es-CO"/>
        </w:rPr>
      </w:pPr>
      <w:r w:rsidRPr="00750B2D">
        <w:rPr>
          <w:rFonts w:cs="Arial"/>
          <w:lang w:eastAsia="es-CO"/>
        </w:rPr>
        <w:t xml:space="preserve">Promover el desarrollo de </w:t>
      </w:r>
      <w:r w:rsidR="00E81908" w:rsidRPr="00750B2D">
        <w:rPr>
          <w:rFonts w:cs="Arial"/>
          <w:lang w:eastAsia="es-CO"/>
        </w:rPr>
        <w:t xml:space="preserve">capacidades </w:t>
      </w:r>
      <w:r w:rsidRPr="00750B2D">
        <w:rPr>
          <w:rFonts w:cs="Arial"/>
          <w:lang w:eastAsia="es-CO"/>
        </w:rPr>
        <w:t>en los</w:t>
      </w:r>
      <w:r w:rsidR="00E81908" w:rsidRPr="00750B2D">
        <w:rPr>
          <w:rFonts w:cs="Arial"/>
          <w:lang w:eastAsia="es-CO"/>
        </w:rPr>
        <w:t xml:space="preserve"> </w:t>
      </w:r>
      <w:r w:rsidRPr="00750B2D">
        <w:rPr>
          <w:rFonts w:cs="Arial"/>
          <w:lang w:eastAsia="es-CO"/>
        </w:rPr>
        <w:t>docentes para</w:t>
      </w:r>
      <w:r w:rsidR="00C85F4B" w:rsidRPr="00750B2D">
        <w:rPr>
          <w:rFonts w:cs="Arial"/>
          <w:lang w:eastAsia="es-CO"/>
        </w:rPr>
        <w:t xml:space="preserve"> </w:t>
      </w:r>
      <w:r w:rsidRPr="00750B2D">
        <w:rPr>
          <w:rFonts w:cs="Arial"/>
          <w:lang w:eastAsia="es-CO"/>
        </w:rPr>
        <w:t>repensar permanentemente el proyecto educativo y su práctica pedagógica</w:t>
      </w:r>
      <w:r w:rsidR="00EB3235">
        <w:rPr>
          <w:rFonts w:cs="Arial"/>
          <w:lang w:eastAsia="es-CO"/>
        </w:rPr>
        <w:t>,</w:t>
      </w:r>
      <w:r w:rsidRPr="00750B2D">
        <w:rPr>
          <w:rFonts w:cs="Arial"/>
          <w:lang w:eastAsia="es-CO"/>
        </w:rPr>
        <w:t xml:space="preserve"> de tal manera que sea dinámico y se actualice a las realidades de</w:t>
      </w:r>
      <w:r w:rsidR="00EB3235">
        <w:rPr>
          <w:rFonts w:cs="Arial"/>
          <w:lang w:eastAsia="es-CO"/>
        </w:rPr>
        <w:t>: i)</w:t>
      </w:r>
      <w:r w:rsidRPr="00750B2D">
        <w:rPr>
          <w:rFonts w:cs="Arial"/>
          <w:lang w:eastAsia="es-CO"/>
        </w:rPr>
        <w:t xml:space="preserve"> la institución</w:t>
      </w:r>
      <w:r w:rsidR="00EB3235">
        <w:rPr>
          <w:rFonts w:cs="Arial"/>
          <w:lang w:eastAsia="es-CO"/>
        </w:rPr>
        <w:t>; ii)</w:t>
      </w:r>
      <w:r w:rsidRPr="00750B2D">
        <w:rPr>
          <w:rFonts w:cs="Arial"/>
          <w:lang w:eastAsia="es-CO"/>
        </w:rPr>
        <w:t xml:space="preserve"> las familias</w:t>
      </w:r>
      <w:r w:rsidR="00EB3235">
        <w:rPr>
          <w:rFonts w:cs="Arial"/>
          <w:lang w:eastAsia="es-CO"/>
        </w:rPr>
        <w:t>; iii)</w:t>
      </w:r>
      <w:r w:rsidRPr="00750B2D">
        <w:rPr>
          <w:rFonts w:cs="Arial"/>
          <w:lang w:eastAsia="es-CO"/>
        </w:rPr>
        <w:t xml:space="preserve"> la comunidad educativa</w:t>
      </w:r>
      <w:r w:rsidR="00FB3398">
        <w:rPr>
          <w:rFonts w:cs="Arial"/>
          <w:lang w:eastAsia="es-CO"/>
        </w:rPr>
        <w:t>; y iv)</w:t>
      </w:r>
      <w:r w:rsidRPr="00750B2D">
        <w:rPr>
          <w:rFonts w:cs="Arial"/>
          <w:lang w:eastAsia="es-CO"/>
        </w:rPr>
        <w:t xml:space="preserve"> las diversas poblaciones y  la sociedad</w:t>
      </w:r>
      <w:r w:rsidR="009578C6">
        <w:rPr>
          <w:rFonts w:cs="Arial"/>
          <w:lang w:eastAsia="es-CO"/>
        </w:rPr>
        <w:t xml:space="preserve"> en general</w:t>
      </w:r>
      <w:r w:rsidRPr="00750B2D">
        <w:rPr>
          <w:rFonts w:cs="Arial"/>
          <w:lang w:eastAsia="es-CO"/>
        </w:rPr>
        <w:t>, desde su transfo</w:t>
      </w:r>
      <w:r w:rsidR="00DA738A" w:rsidRPr="00750B2D">
        <w:rPr>
          <w:rFonts w:cs="Arial"/>
          <w:lang w:eastAsia="es-CO"/>
        </w:rPr>
        <w:t>rmación y desarrollo permanente</w:t>
      </w:r>
      <w:r w:rsidR="009578C6">
        <w:rPr>
          <w:rFonts w:cs="Arial"/>
          <w:lang w:eastAsia="es-CO"/>
        </w:rPr>
        <w:t>, así como</w:t>
      </w:r>
      <w:r w:rsidR="00C85F4B" w:rsidRPr="00750B2D">
        <w:rPr>
          <w:rFonts w:cs="Arial"/>
          <w:lang w:eastAsia="es-CO"/>
        </w:rPr>
        <w:t xml:space="preserve"> </w:t>
      </w:r>
      <w:r w:rsidRPr="00750B2D">
        <w:rPr>
          <w:rFonts w:cs="Arial"/>
          <w:lang w:eastAsia="es-CO"/>
        </w:rPr>
        <w:t>generar en los docentes un enfoque de inclusión que favorezca el reconocimiento y respeto a la interculturalidad y la diversidad</w:t>
      </w:r>
      <w:r w:rsidR="00D712AC">
        <w:rPr>
          <w:rFonts w:cs="Arial"/>
          <w:lang w:eastAsia="es-CO"/>
        </w:rPr>
        <w:t xml:space="preserve"> de estilos y ritmos de aprendizaje, de comportamiento y de visión del mundo, de acuerdo con la caracterización de sus estudiantes</w:t>
      </w:r>
      <w:r w:rsidRPr="00750B2D">
        <w:rPr>
          <w:rFonts w:cs="Arial"/>
          <w:lang w:eastAsia="es-CO"/>
        </w:rPr>
        <w:t>.</w:t>
      </w:r>
    </w:p>
    <w:p w:rsidR="00DA738A" w:rsidRPr="00750B2D" w:rsidRDefault="00DA738A" w:rsidP="00DA738A">
      <w:pPr>
        <w:pStyle w:val="Prrafodelista"/>
        <w:numPr>
          <w:ilvl w:val="0"/>
          <w:numId w:val="64"/>
        </w:numPr>
        <w:contextualSpacing/>
        <w:jc w:val="both"/>
        <w:rPr>
          <w:rFonts w:cs="Arial"/>
          <w:lang w:eastAsia="es-CO"/>
        </w:rPr>
      </w:pPr>
      <w:r w:rsidRPr="00750B2D">
        <w:rPr>
          <w:rFonts w:cs="Arial"/>
          <w:lang w:eastAsia="es-CO"/>
        </w:rPr>
        <w:t xml:space="preserve">Fomentar en los educadores el desarrollo y la puesta en marcha de propuestas didácticas flexibles y contextualizadas, para la atención a la población del sector rural y grupos étnicos con base en las particularidades de las escuelas normales superiores y de sus sedes educativas asociadas. </w:t>
      </w:r>
    </w:p>
    <w:p w:rsidR="00346170" w:rsidRPr="00750B2D" w:rsidRDefault="00346170" w:rsidP="00346170">
      <w:pPr>
        <w:pStyle w:val="Prrafodelista"/>
        <w:numPr>
          <w:ilvl w:val="0"/>
          <w:numId w:val="64"/>
        </w:numPr>
        <w:contextualSpacing/>
        <w:jc w:val="both"/>
        <w:rPr>
          <w:rFonts w:cs="Arial"/>
          <w:lang w:eastAsia="es-CO"/>
        </w:rPr>
      </w:pPr>
      <w:r w:rsidRPr="00750B2D">
        <w:rPr>
          <w:rFonts w:cs="Arial"/>
          <w:lang w:eastAsia="es-CO"/>
        </w:rPr>
        <w:t>Promover y desarrollar los fines de la educación preescolar desde los referentes teóricos y prácticos de la pedagogía en la formación inicial.</w:t>
      </w:r>
    </w:p>
    <w:p w:rsidR="007E4909" w:rsidRPr="00750B2D" w:rsidRDefault="007E4909" w:rsidP="007E4909">
      <w:pPr>
        <w:pStyle w:val="Prrafodelista"/>
        <w:numPr>
          <w:ilvl w:val="0"/>
          <w:numId w:val="64"/>
        </w:numPr>
        <w:contextualSpacing/>
        <w:jc w:val="both"/>
        <w:rPr>
          <w:rFonts w:cs="Arial"/>
          <w:lang w:eastAsia="es-CO"/>
        </w:rPr>
      </w:pPr>
      <w:r w:rsidRPr="00750B2D">
        <w:rPr>
          <w:rFonts w:cs="Arial"/>
          <w:lang w:eastAsia="es-CO"/>
        </w:rPr>
        <w:t xml:space="preserve">Contribuir al desarrollo social, educativo, ético y cultural en la comunidad en la que </w:t>
      </w:r>
      <w:r w:rsidR="000B5F5D" w:rsidRPr="00750B2D">
        <w:rPr>
          <w:rFonts w:cs="Arial"/>
          <w:lang w:eastAsia="es-CO"/>
        </w:rPr>
        <w:t>se encuentre</w:t>
      </w:r>
      <w:r w:rsidRPr="00750B2D">
        <w:rPr>
          <w:rFonts w:cs="Arial"/>
          <w:lang w:eastAsia="es-CO"/>
        </w:rPr>
        <w:t>.</w:t>
      </w:r>
    </w:p>
    <w:p w:rsidR="007E4909" w:rsidRPr="00750B2D" w:rsidRDefault="007E4909" w:rsidP="007E4909">
      <w:pPr>
        <w:pStyle w:val="Prrafodelista"/>
        <w:numPr>
          <w:ilvl w:val="0"/>
          <w:numId w:val="64"/>
        </w:numPr>
        <w:contextualSpacing/>
        <w:jc w:val="both"/>
        <w:rPr>
          <w:rFonts w:cs="Arial"/>
          <w:lang w:eastAsia="es-CO"/>
        </w:rPr>
      </w:pPr>
      <w:r w:rsidRPr="00750B2D">
        <w:rPr>
          <w:rFonts w:cs="Arial"/>
          <w:lang w:eastAsia="es-CO"/>
        </w:rPr>
        <w:t>Promover la vocaci</w:t>
      </w:r>
      <w:r w:rsidR="00787C67" w:rsidRPr="00750B2D">
        <w:rPr>
          <w:rFonts w:cs="Arial"/>
          <w:lang w:eastAsia="es-CO"/>
        </w:rPr>
        <w:t>ón</w:t>
      </w:r>
      <w:r w:rsidRPr="00750B2D">
        <w:rPr>
          <w:rFonts w:cs="Arial"/>
          <w:lang w:eastAsia="es-CO"/>
        </w:rPr>
        <w:t xml:space="preserve"> para ser docentes durante todo el proceso de formación de los estudiantes de la ENS.</w:t>
      </w:r>
    </w:p>
    <w:p w:rsidR="007E4909" w:rsidRPr="00750B2D" w:rsidRDefault="007E4909" w:rsidP="005362F8">
      <w:pPr>
        <w:pStyle w:val="Prrafodelista"/>
        <w:numPr>
          <w:ilvl w:val="0"/>
          <w:numId w:val="64"/>
        </w:numPr>
        <w:contextualSpacing/>
        <w:jc w:val="both"/>
        <w:rPr>
          <w:rFonts w:cs="Arial"/>
          <w:lang w:eastAsia="es-CO"/>
        </w:rPr>
      </w:pPr>
      <w:r w:rsidRPr="00750B2D">
        <w:rPr>
          <w:rFonts w:cs="Arial"/>
          <w:lang w:eastAsia="es-CO"/>
        </w:rPr>
        <w:t xml:space="preserve">Formar docentes con </w:t>
      </w:r>
      <w:r w:rsidR="00AF5BEC" w:rsidRPr="00750B2D">
        <w:rPr>
          <w:rFonts w:cs="Arial"/>
          <w:lang w:eastAsia="es-CO"/>
        </w:rPr>
        <w:t>el manejo de la lectura, la escritura y la argumentación en</w:t>
      </w:r>
      <w:r w:rsidR="005362F8" w:rsidRPr="00750B2D">
        <w:rPr>
          <w:rFonts w:cs="Arial"/>
          <w:lang w:eastAsia="es-CO"/>
        </w:rPr>
        <w:t xml:space="preserve"> una lengua extranjera y</w:t>
      </w:r>
      <w:r w:rsidR="000B5F5D" w:rsidRPr="00750B2D">
        <w:rPr>
          <w:rFonts w:cs="Arial"/>
          <w:lang w:eastAsia="es-CO"/>
        </w:rPr>
        <w:t>;</w:t>
      </w:r>
      <w:r w:rsidR="005362F8" w:rsidRPr="00750B2D">
        <w:rPr>
          <w:rFonts w:cs="Arial"/>
          <w:lang w:eastAsia="es-CO"/>
        </w:rPr>
        <w:t xml:space="preserve"> la apropiación y uso pedagógico de las nuevas tecnologías.</w:t>
      </w:r>
    </w:p>
    <w:p w:rsidR="00352BB2" w:rsidRPr="00750B2D" w:rsidRDefault="00352BB2" w:rsidP="00352BB2">
      <w:pPr>
        <w:pStyle w:val="Prrafodelista"/>
        <w:numPr>
          <w:ilvl w:val="0"/>
          <w:numId w:val="64"/>
        </w:numPr>
        <w:contextualSpacing/>
        <w:jc w:val="both"/>
        <w:rPr>
          <w:rFonts w:cs="Arial"/>
          <w:lang w:eastAsia="es-CO"/>
        </w:rPr>
      </w:pPr>
      <w:r w:rsidRPr="00750B2D">
        <w:rPr>
          <w:rFonts w:cs="Arial"/>
          <w:lang w:eastAsia="es-CO"/>
        </w:rPr>
        <w:t>Promover la participación en redes de investigación con entidades nacionales e internacionales.</w:t>
      </w:r>
    </w:p>
    <w:p w:rsidR="00F43588" w:rsidRPr="00750B2D" w:rsidRDefault="00F43588" w:rsidP="00F43588">
      <w:pPr>
        <w:jc w:val="both"/>
        <w:rPr>
          <w:rFonts w:cs="Arial"/>
          <w:b/>
          <w:lang w:eastAsia="es-CO"/>
        </w:rPr>
      </w:pPr>
    </w:p>
    <w:p w:rsidR="00E83D68" w:rsidRPr="00750B2D" w:rsidRDefault="00E83D68" w:rsidP="00E83D68">
      <w:pPr>
        <w:autoSpaceDE w:val="0"/>
        <w:autoSpaceDN w:val="0"/>
        <w:adjustRightInd w:val="0"/>
        <w:jc w:val="both"/>
        <w:rPr>
          <w:rFonts w:cs="Arial"/>
          <w:color w:val="000000"/>
          <w:lang w:eastAsia="es-CO"/>
        </w:rPr>
      </w:pPr>
      <w:r w:rsidRPr="00750B2D">
        <w:rPr>
          <w:rFonts w:cs="Arial"/>
          <w:b/>
          <w:bCs/>
          <w:color w:val="000000"/>
          <w:lang w:eastAsia="es-CO"/>
        </w:rPr>
        <w:t xml:space="preserve">Artículo </w:t>
      </w:r>
      <w:r w:rsidR="00632C5E" w:rsidRPr="00750B2D">
        <w:rPr>
          <w:rFonts w:cs="Arial"/>
          <w:b/>
          <w:bCs/>
        </w:rPr>
        <w:t>2.3.3.7.1.</w:t>
      </w:r>
      <w:r w:rsidR="007A3537" w:rsidRPr="00750B2D">
        <w:rPr>
          <w:rFonts w:cs="Arial"/>
          <w:b/>
          <w:lang w:eastAsia="es-CO"/>
        </w:rPr>
        <w:t>6</w:t>
      </w:r>
      <w:r w:rsidR="004F08C1" w:rsidRPr="00750B2D">
        <w:rPr>
          <w:rFonts w:cs="Arial"/>
          <w:b/>
          <w:lang w:eastAsia="es-CO"/>
        </w:rPr>
        <w:t>.</w:t>
      </w:r>
      <w:r w:rsidR="004D100C" w:rsidRPr="00750B2D">
        <w:rPr>
          <w:rFonts w:cs="Arial"/>
          <w:color w:val="000000"/>
          <w:lang w:eastAsia="es-CO"/>
        </w:rPr>
        <w:t xml:space="preserve"> </w:t>
      </w:r>
      <w:r w:rsidR="00D712AC">
        <w:rPr>
          <w:rFonts w:cs="Arial"/>
          <w:b/>
          <w:i/>
          <w:color w:val="000000"/>
          <w:lang w:eastAsia="es-CO"/>
        </w:rPr>
        <w:t>Acompañamiento pedagógico y administrativo</w:t>
      </w:r>
      <w:r w:rsidRPr="00750B2D">
        <w:rPr>
          <w:rFonts w:cs="Arial"/>
          <w:b/>
          <w:i/>
          <w:color w:val="000000"/>
          <w:lang w:eastAsia="es-CO"/>
        </w:rPr>
        <w:t xml:space="preserve"> </w:t>
      </w:r>
      <w:r w:rsidR="00D712AC">
        <w:rPr>
          <w:rFonts w:cs="Arial"/>
          <w:b/>
          <w:i/>
          <w:color w:val="000000"/>
          <w:lang w:eastAsia="es-CO"/>
        </w:rPr>
        <w:t xml:space="preserve">entre </w:t>
      </w:r>
      <w:r w:rsidRPr="00750B2D">
        <w:rPr>
          <w:rFonts w:cs="Arial"/>
          <w:b/>
          <w:i/>
          <w:color w:val="000000"/>
          <w:lang w:eastAsia="es-CO"/>
        </w:rPr>
        <w:t>las secretarías de educación y las escuelas normales superiores</w:t>
      </w:r>
      <w:r w:rsidRPr="00750B2D">
        <w:rPr>
          <w:rFonts w:cs="Arial"/>
          <w:color w:val="000000"/>
          <w:lang w:eastAsia="es-CO"/>
        </w:rPr>
        <w:t>. Las secretarías de educación</w:t>
      </w:r>
      <w:r w:rsidR="00A03F9C" w:rsidRPr="00750B2D">
        <w:rPr>
          <w:rFonts w:cs="Arial"/>
          <w:color w:val="000000"/>
          <w:lang w:eastAsia="es-CO"/>
        </w:rPr>
        <w:t xml:space="preserve"> de las entidades territoriales certificadas</w:t>
      </w:r>
      <w:r w:rsidR="00860E8C" w:rsidRPr="00750B2D">
        <w:rPr>
          <w:rFonts w:cs="Arial"/>
          <w:color w:val="000000"/>
          <w:lang w:eastAsia="es-CO"/>
        </w:rPr>
        <w:t>,</w:t>
      </w:r>
      <w:r w:rsidRPr="00750B2D">
        <w:rPr>
          <w:rFonts w:cs="Arial"/>
          <w:color w:val="000000"/>
          <w:lang w:eastAsia="es-CO"/>
        </w:rPr>
        <w:t xml:space="preserve"> en el marco de la asistencia técnica y administrativa a las escuelas normales superiores, establecerán canales de comunicación efectivos para apoyar</w:t>
      </w:r>
      <w:r w:rsidR="00715343">
        <w:rPr>
          <w:rFonts w:cs="Arial"/>
          <w:color w:val="000000"/>
          <w:lang w:eastAsia="es-CO"/>
        </w:rPr>
        <w:t xml:space="preserve"> a dichas instituciones</w:t>
      </w:r>
      <w:r w:rsidRPr="00750B2D">
        <w:rPr>
          <w:rFonts w:cs="Arial"/>
          <w:color w:val="000000"/>
          <w:lang w:eastAsia="es-CO"/>
        </w:rPr>
        <w:t xml:space="preserve"> en sus procesos pedagógicos</w:t>
      </w:r>
      <w:r w:rsidR="0000100B" w:rsidRPr="00750B2D">
        <w:rPr>
          <w:rFonts w:cs="Arial"/>
          <w:color w:val="000000"/>
          <w:lang w:eastAsia="es-CO"/>
        </w:rPr>
        <w:t xml:space="preserve"> y administrativos</w:t>
      </w:r>
      <w:r w:rsidRPr="00750B2D">
        <w:rPr>
          <w:rFonts w:cs="Arial"/>
          <w:color w:val="000000"/>
          <w:lang w:eastAsia="es-CO"/>
        </w:rPr>
        <w:t xml:space="preserve">. Adicionalmente, deberán desarrollar las siguientes acciones frente a las escuelas normales superiores: </w:t>
      </w:r>
    </w:p>
    <w:p w:rsidR="00814571" w:rsidRPr="00750B2D" w:rsidRDefault="00814571" w:rsidP="00E83D68">
      <w:pPr>
        <w:autoSpaceDE w:val="0"/>
        <w:autoSpaceDN w:val="0"/>
        <w:adjustRightInd w:val="0"/>
        <w:jc w:val="both"/>
        <w:rPr>
          <w:rFonts w:cs="Arial"/>
          <w:color w:val="000000"/>
          <w:lang w:eastAsia="es-CO"/>
        </w:rPr>
      </w:pPr>
    </w:p>
    <w:p w:rsidR="00E83D68" w:rsidRPr="00750B2D" w:rsidRDefault="005362F8" w:rsidP="00E83D68">
      <w:pPr>
        <w:pStyle w:val="Prrafodelista"/>
        <w:numPr>
          <w:ilvl w:val="0"/>
          <w:numId w:val="68"/>
        </w:numPr>
        <w:autoSpaceDE w:val="0"/>
        <w:autoSpaceDN w:val="0"/>
        <w:adjustRightInd w:val="0"/>
        <w:contextualSpacing/>
        <w:jc w:val="both"/>
        <w:rPr>
          <w:rFonts w:cs="Arial"/>
          <w:color w:val="000000"/>
          <w:lang w:eastAsia="es-CO"/>
        </w:rPr>
      </w:pPr>
      <w:r w:rsidRPr="00750B2D">
        <w:rPr>
          <w:rFonts w:cs="Arial"/>
          <w:color w:val="000000"/>
          <w:lang w:eastAsia="es-CO"/>
        </w:rPr>
        <w:t>Convocar</w:t>
      </w:r>
      <w:r w:rsidR="00632C5E" w:rsidRPr="00750B2D">
        <w:rPr>
          <w:rFonts w:cs="Arial"/>
          <w:color w:val="000000"/>
          <w:lang w:eastAsia="es-CO"/>
        </w:rPr>
        <w:t xml:space="preserve"> a</w:t>
      </w:r>
      <w:r w:rsidR="00E83D68" w:rsidRPr="00750B2D">
        <w:rPr>
          <w:rFonts w:cs="Arial"/>
          <w:color w:val="000000"/>
          <w:lang w:eastAsia="es-CO"/>
        </w:rPr>
        <w:t xml:space="preserve"> </w:t>
      </w:r>
      <w:r w:rsidR="00B23511" w:rsidRPr="00750B2D">
        <w:rPr>
          <w:rFonts w:cs="Arial"/>
          <w:color w:val="000000"/>
          <w:lang w:eastAsia="es-CO"/>
        </w:rPr>
        <w:t>su rector o coordinador</w:t>
      </w:r>
      <w:r w:rsidR="00632C5E" w:rsidRPr="00750B2D">
        <w:rPr>
          <w:rFonts w:cs="Arial"/>
          <w:color w:val="000000"/>
          <w:lang w:eastAsia="es-CO"/>
        </w:rPr>
        <w:t xml:space="preserve"> </w:t>
      </w:r>
      <w:r w:rsidRPr="00750B2D">
        <w:rPr>
          <w:rFonts w:cs="Arial"/>
          <w:color w:val="000000"/>
          <w:lang w:eastAsia="es-CO"/>
        </w:rPr>
        <w:t xml:space="preserve">para participar </w:t>
      </w:r>
      <w:r w:rsidR="00E83D68" w:rsidRPr="00750B2D">
        <w:rPr>
          <w:rFonts w:cs="Arial"/>
          <w:color w:val="000000"/>
          <w:lang w:eastAsia="es-CO"/>
        </w:rPr>
        <w:t>en el Comité Territorial de Capacitación.</w:t>
      </w:r>
    </w:p>
    <w:p w:rsidR="00E83D68" w:rsidRPr="00750B2D" w:rsidRDefault="00E83D68" w:rsidP="00E83D68">
      <w:pPr>
        <w:pStyle w:val="Prrafodelista"/>
        <w:numPr>
          <w:ilvl w:val="0"/>
          <w:numId w:val="68"/>
        </w:numPr>
        <w:autoSpaceDE w:val="0"/>
        <w:autoSpaceDN w:val="0"/>
        <w:adjustRightInd w:val="0"/>
        <w:contextualSpacing/>
        <w:jc w:val="both"/>
        <w:rPr>
          <w:rFonts w:cs="Arial"/>
          <w:color w:val="000000"/>
          <w:lang w:eastAsia="es-CO"/>
        </w:rPr>
      </w:pPr>
      <w:r w:rsidRPr="00750B2D">
        <w:rPr>
          <w:rFonts w:cs="Arial"/>
          <w:color w:val="000000"/>
          <w:lang w:eastAsia="es-CO"/>
        </w:rPr>
        <w:t xml:space="preserve">Promover la participación de sus docentes y directivos docentes </w:t>
      </w:r>
      <w:r w:rsidR="00983195" w:rsidRPr="00750B2D">
        <w:rPr>
          <w:rFonts w:cs="Arial"/>
          <w:color w:val="000000"/>
          <w:lang w:eastAsia="es-CO"/>
        </w:rPr>
        <w:t xml:space="preserve">oficiales </w:t>
      </w:r>
      <w:r w:rsidRPr="00750B2D">
        <w:rPr>
          <w:rFonts w:cs="Arial"/>
          <w:color w:val="000000"/>
          <w:lang w:eastAsia="es-CO"/>
        </w:rPr>
        <w:t>en los programas de formación continua definidos en el Plan Territ</w:t>
      </w:r>
      <w:r w:rsidR="00D43B36" w:rsidRPr="00750B2D">
        <w:rPr>
          <w:rFonts w:cs="Arial"/>
          <w:color w:val="000000"/>
          <w:lang w:eastAsia="es-CO"/>
        </w:rPr>
        <w:t>orial de Formación de Docentes.</w:t>
      </w:r>
    </w:p>
    <w:p w:rsidR="00E83D68" w:rsidRPr="00750B2D" w:rsidRDefault="00E83D68" w:rsidP="00E770DA">
      <w:pPr>
        <w:pStyle w:val="Prrafodelista"/>
        <w:numPr>
          <w:ilvl w:val="0"/>
          <w:numId w:val="68"/>
        </w:numPr>
        <w:autoSpaceDE w:val="0"/>
        <w:autoSpaceDN w:val="0"/>
        <w:adjustRightInd w:val="0"/>
        <w:contextualSpacing/>
        <w:jc w:val="both"/>
        <w:rPr>
          <w:rFonts w:cs="Arial"/>
          <w:color w:val="000000"/>
          <w:lang w:eastAsia="es-CO"/>
        </w:rPr>
      </w:pPr>
      <w:r w:rsidRPr="00750B2D">
        <w:rPr>
          <w:rFonts w:cs="Arial"/>
          <w:color w:val="000000"/>
          <w:lang w:eastAsia="es-CO"/>
        </w:rPr>
        <w:t xml:space="preserve">Emitir </w:t>
      </w:r>
      <w:r w:rsidRPr="00750B2D">
        <w:rPr>
          <w:rFonts w:cs="Arial"/>
          <w:lang w:eastAsia="es-CO"/>
        </w:rPr>
        <w:t>el acto administrativo que autorice los valores de matrícula</w:t>
      </w:r>
      <w:r w:rsidR="00F61E35" w:rsidRPr="00750B2D">
        <w:rPr>
          <w:rFonts w:cs="Arial"/>
          <w:lang w:eastAsia="es-CO"/>
        </w:rPr>
        <w:t>,</w:t>
      </w:r>
      <w:r w:rsidRPr="00750B2D">
        <w:rPr>
          <w:rFonts w:cs="Arial"/>
          <w:lang w:eastAsia="es-CO"/>
        </w:rPr>
        <w:t xml:space="preserve"> derechos pecuniarios</w:t>
      </w:r>
      <w:r w:rsidR="00F61E35" w:rsidRPr="00750B2D">
        <w:rPr>
          <w:rFonts w:cs="Arial"/>
          <w:lang w:eastAsia="es-CO"/>
        </w:rPr>
        <w:t xml:space="preserve"> y otros cobros</w:t>
      </w:r>
      <w:r w:rsidRPr="00750B2D">
        <w:rPr>
          <w:rFonts w:cs="Arial"/>
          <w:lang w:eastAsia="es-CO"/>
        </w:rPr>
        <w:t xml:space="preserve"> a estudiantes del programa de formación complementaria de las escuelas normales superiores.</w:t>
      </w:r>
    </w:p>
    <w:p w:rsidR="00E83D68" w:rsidRPr="0074318E" w:rsidRDefault="00F61E35" w:rsidP="001C500D">
      <w:pPr>
        <w:pStyle w:val="Prrafodelista"/>
        <w:numPr>
          <w:ilvl w:val="0"/>
          <w:numId w:val="68"/>
        </w:numPr>
        <w:autoSpaceDE w:val="0"/>
        <w:autoSpaceDN w:val="0"/>
        <w:adjustRightInd w:val="0"/>
        <w:contextualSpacing/>
        <w:jc w:val="both"/>
        <w:rPr>
          <w:rFonts w:cs="Arial"/>
          <w:color w:val="000000"/>
          <w:lang w:eastAsia="es-CO"/>
        </w:rPr>
      </w:pPr>
      <w:r w:rsidRPr="00750B2D">
        <w:rPr>
          <w:rFonts w:cs="Arial"/>
          <w:color w:val="000000"/>
          <w:lang w:eastAsia="es-CO"/>
        </w:rPr>
        <w:t>A</w:t>
      </w:r>
      <w:r w:rsidR="00E83D68" w:rsidRPr="00750B2D">
        <w:rPr>
          <w:rFonts w:cs="Arial"/>
          <w:color w:val="000000"/>
          <w:lang w:eastAsia="es-CO"/>
        </w:rPr>
        <w:t>compaña</w:t>
      </w:r>
      <w:r w:rsidRPr="00750B2D">
        <w:rPr>
          <w:rFonts w:cs="Arial"/>
          <w:color w:val="000000"/>
          <w:lang w:eastAsia="es-CO"/>
        </w:rPr>
        <w:t>r</w:t>
      </w:r>
      <w:r w:rsidR="00E83D68" w:rsidRPr="00750B2D">
        <w:rPr>
          <w:rFonts w:cs="Arial"/>
          <w:color w:val="000000"/>
          <w:lang w:eastAsia="es-CO"/>
        </w:rPr>
        <w:t xml:space="preserve"> </w:t>
      </w:r>
      <w:r w:rsidR="00E83D68" w:rsidRPr="0074318E">
        <w:rPr>
          <w:rFonts w:cs="Arial"/>
          <w:color w:val="000000"/>
          <w:lang w:eastAsia="es-CO"/>
        </w:rPr>
        <w:t>a las escuelas normales superiores de manera diferenciada</w:t>
      </w:r>
      <w:r w:rsidR="002B229C">
        <w:rPr>
          <w:rFonts w:cs="Arial"/>
          <w:color w:val="000000"/>
          <w:lang w:eastAsia="es-CO"/>
        </w:rPr>
        <w:t xml:space="preserve"> y en el marco del </w:t>
      </w:r>
      <w:r w:rsidR="00F01041">
        <w:rPr>
          <w:rFonts w:cs="Arial"/>
          <w:color w:val="000000"/>
          <w:lang w:eastAsia="es-CO"/>
        </w:rPr>
        <w:t>P</w:t>
      </w:r>
      <w:r w:rsidR="002B229C">
        <w:rPr>
          <w:rFonts w:cs="Arial"/>
          <w:color w:val="000000"/>
          <w:lang w:eastAsia="es-CO"/>
        </w:rPr>
        <w:t xml:space="preserve">lan de </w:t>
      </w:r>
      <w:r w:rsidR="00F01041">
        <w:rPr>
          <w:rFonts w:cs="Arial"/>
          <w:color w:val="000000"/>
          <w:lang w:eastAsia="es-CO"/>
        </w:rPr>
        <w:t>A</w:t>
      </w:r>
      <w:r w:rsidR="002B229C">
        <w:rPr>
          <w:rFonts w:cs="Arial"/>
          <w:color w:val="000000"/>
          <w:lang w:eastAsia="es-CO"/>
        </w:rPr>
        <w:t xml:space="preserve">poyo al </w:t>
      </w:r>
      <w:r w:rsidR="00F01041">
        <w:rPr>
          <w:rFonts w:cs="Arial"/>
          <w:color w:val="000000"/>
          <w:lang w:eastAsia="es-CO"/>
        </w:rPr>
        <w:t>M</w:t>
      </w:r>
      <w:r w:rsidR="002B229C">
        <w:rPr>
          <w:rFonts w:cs="Arial"/>
          <w:color w:val="000000"/>
          <w:lang w:eastAsia="es-CO"/>
        </w:rPr>
        <w:t>ejora</w:t>
      </w:r>
      <w:r w:rsidR="002553A9">
        <w:rPr>
          <w:rFonts w:cs="Arial"/>
          <w:color w:val="000000"/>
          <w:lang w:eastAsia="es-CO"/>
        </w:rPr>
        <w:t>m</w:t>
      </w:r>
      <w:r w:rsidR="002B229C">
        <w:rPr>
          <w:rFonts w:cs="Arial"/>
          <w:color w:val="000000"/>
          <w:lang w:eastAsia="es-CO"/>
        </w:rPr>
        <w:t>iento</w:t>
      </w:r>
      <w:r w:rsidR="00F01041">
        <w:rPr>
          <w:rFonts w:cs="Arial"/>
          <w:color w:val="000000"/>
          <w:lang w:eastAsia="es-CO"/>
        </w:rPr>
        <w:t xml:space="preserve"> -PAM-</w:t>
      </w:r>
      <w:r w:rsidR="00E83D68" w:rsidRPr="0074318E">
        <w:rPr>
          <w:rFonts w:cs="Arial"/>
          <w:color w:val="000000"/>
          <w:lang w:eastAsia="es-CO"/>
        </w:rPr>
        <w:t xml:space="preserve">, en particular en lo pedagógico y </w:t>
      </w:r>
      <w:r w:rsidR="00105A97" w:rsidRPr="0074318E">
        <w:rPr>
          <w:rFonts w:cs="Arial"/>
          <w:color w:val="000000"/>
          <w:lang w:eastAsia="es-CO"/>
        </w:rPr>
        <w:t>de acuerdo con su naturaleza</w:t>
      </w:r>
      <w:r w:rsidR="001C500D" w:rsidRPr="0074318E">
        <w:rPr>
          <w:rFonts w:cs="Arial"/>
          <w:color w:val="000000"/>
          <w:lang w:eastAsia="es-CO"/>
        </w:rPr>
        <w:t xml:space="preserve">. </w:t>
      </w:r>
    </w:p>
    <w:p w:rsidR="00E83D68" w:rsidRPr="0074318E" w:rsidRDefault="00E83D68" w:rsidP="00E770DA">
      <w:pPr>
        <w:pStyle w:val="Prrafodelista"/>
        <w:numPr>
          <w:ilvl w:val="0"/>
          <w:numId w:val="68"/>
        </w:numPr>
        <w:autoSpaceDE w:val="0"/>
        <w:autoSpaceDN w:val="0"/>
        <w:adjustRightInd w:val="0"/>
        <w:contextualSpacing/>
        <w:jc w:val="both"/>
        <w:rPr>
          <w:rFonts w:cs="Arial"/>
          <w:color w:val="000000"/>
          <w:lang w:eastAsia="es-CO"/>
        </w:rPr>
      </w:pPr>
      <w:r w:rsidRPr="0074318E">
        <w:rPr>
          <w:rFonts w:cs="Arial"/>
          <w:color w:val="000000"/>
          <w:lang w:eastAsia="es-CO"/>
        </w:rPr>
        <w:t>Acompañar el proceso de verificación de condiciones básicas de calidad del Progr</w:t>
      </w:r>
      <w:r w:rsidR="00632C5E" w:rsidRPr="0074318E">
        <w:rPr>
          <w:rFonts w:cs="Arial"/>
          <w:color w:val="000000"/>
          <w:lang w:eastAsia="es-CO"/>
        </w:rPr>
        <w:t>ama de Formación Complementaria</w:t>
      </w:r>
      <w:r w:rsidR="00A03F9C" w:rsidRPr="0074318E">
        <w:rPr>
          <w:rFonts w:cs="Arial"/>
          <w:color w:val="000000"/>
          <w:lang w:eastAsia="es-CO"/>
        </w:rPr>
        <w:t xml:space="preserve"> y emitir concepto en el marco de lo establecido para su solicitud. </w:t>
      </w:r>
    </w:p>
    <w:p w:rsidR="0000100B" w:rsidRPr="0074318E" w:rsidRDefault="0000100B" w:rsidP="00E770DA">
      <w:pPr>
        <w:pStyle w:val="Textocomentario"/>
        <w:numPr>
          <w:ilvl w:val="0"/>
          <w:numId w:val="68"/>
        </w:numPr>
        <w:jc w:val="both"/>
        <w:rPr>
          <w:rFonts w:cs="Arial"/>
          <w:sz w:val="24"/>
          <w:szCs w:val="24"/>
          <w:lang w:eastAsia="es-CO"/>
        </w:rPr>
      </w:pPr>
      <w:r w:rsidRPr="0074318E">
        <w:rPr>
          <w:rFonts w:cs="Arial"/>
          <w:sz w:val="24"/>
          <w:szCs w:val="24"/>
          <w:lang w:eastAsia="es-CO"/>
        </w:rPr>
        <w:t>Expedir</w:t>
      </w:r>
      <w:r w:rsidR="00E770DA" w:rsidRPr="0074318E">
        <w:rPr>
          <w:rFonts w:cs="Arial"/>
          <w:sz w:val="24"/>
          <w:szCs w:val="24"/>
          <w:lang w:eastAsia="es-CO"/>
        </w:rPr>
        <w:t xml:space="preserve"> a los establecimientos educativos que deseen transitar hacia una escuela normal superior,</w:t>
      </w:r>
      <w:r w:rsidR="00F96F51" w:rsidRPr="0074318E">
        <w:rPr>
          <w:rFonts w:cs="Arial"/>
          <w:sz w:val="24"/>
          <w:szCs w:val="24"/>
          <w:lang w:eastAsia="es-CO"/>
        </w:rPr>
        <w:t xml:space="preserve"> </w:t>
      </w:r>
      <w:r w:rsidR="00F26151" w:rsidRPr="0074318E">
        <w:rPr>
          <w:rFonts w:cs="Arial"/>
          <w:sz w:val="24"/>
          <w:szCs w:val="24"/>
          <w:lang w:eastAsia="es-CO"/>
        </w:rPr>
        <w:t>el acto administrativo correspondiente</w:t>
      </w:r>
      <w:r w:rsidR="009E75E3">
        <w:rPr>
          <w:rFonts w:cs="Arial"/>
          <w:sz w:val="24"/>
          <w:szCs w:val="24"/>
          <w:lang w:val="es-CO" w:eastAsia="es-CO"/>
        </w:rPr>
        <w:t>.</w:t>
      </w:r>
      <w:r w:rsidR="00F26151" w:rsidRPr="0074318E">
        <w:rPr>
          <w:rFonts w:cs="Arial"/>
          <w:sz w:val="24"/>
          <w:szCs w:val="24"/>
          <w:lang w:eastAsia="es-CO"/>
        </w:rPr>
        <w:t xml:space="preserve"> que los autoriza como </w:t>
      </w:r>
      <w:r w:rsidRPr="0074318E">
        <w:rPr>
          <w:rFonts w:cs="Arial"/>
          <w:sz w:val="24"/>
          <w:szCs w:val="24"/>
          <w:lang w:eastAsia="es-CO"/>
        </w:rPr>
        <w:t xml:space="preserve"> escuela normal superior</w:t>
      </w:r>
      <w:r w:rsidR="00247C7C" w:rsidRPr="0074318E">
        <w:rPr>
          <w:rFonts w:cs="Arial"/>
          <w:sz w:val="24"/>
          <w:szCs w:val="24"/>
          <w:lang w:eastAsia="es-CO"/>
        </w:rPr>
        <w:t>.</w:t>
      </w:r>
    </w:p>
    <w:p w:rsidR="0092471E" w:rsidRPr="0074318E" w:rsidRDefault="0092471E" w:rsidP="0092471E">
      <w:pPr>
        <w:pStyle w:val="Prrafodelista"/>
        <w:numPr>
          <w:ilvl w:val="0"/>
          <w:numId w:val="68"/>
        </w:numPr>
        <w:jc w:val="both"/>
        <w:rPr>
          <w:rFonts w:cs="Arial"/>
          <w:lang w:val="x-none" w:eastAsia="es-CO"/>
        </w:rPr>
      </w:pPr>
      <w:r w:rsidRPr="0074318E">
        <w:rPr>
          <w:rFonts w:cs="Arial"/>
          <w:color w:val="000000"/>
          <w:lang w:eastAsia="es-CO"/>
        </w:rPr>
        <w:t xml:space="preserve">Brindar en el marco del Plan Territorial de Formación, programas de formación para la actualización de los educadores de las Escuelas Normales Superiores, acorde con los resultados de la evaluación institucional y el Plan de Mejoramiento. </w:t>
      </w:r>
    </w:p>
    <w:p w:rsidR="0092471E" w:rsidRPr="0074318E" w:rsidRDefault="0092471E" w:rsidP="0092471E">
      <w:pPr>
        <w:pStyle w:val="Textocomentario"/>
        <w:ind w:left="720"/>
        <w:jc w:val="both"/>
        <w:rPr>
          <w:sz w:val="24"/>
          <w:szCs w:val="24"/>
        </w:rPr>
      </w:pPr>
    </w:p>
    <w:p w:rsidR="00E83D68" w:rsidRPr="0074318E" w:rsidRDefault="00E83D68" w:rsidP="00E83D68">
      <w:pPr>
        <w:jc w:val="both"/>
        <w:rPr>
          <w:rFonts w:cs="Arial"/>
          <w:lang w:val="es-CO" w:eastAsia="es-CO"/>
        </w:rPr>
      </w:pPr>
      <w:r w:rsidRPr="0074318E">
        <w:rPr>
          <w:rFonts w:cs="Arial"/>
          <w:b/>
          <w:lang w:eastAsia="es-CO"/>
        </w:rPr>
        <w:t xml:space="preserve">Artículo </w:t>
      </w:r>
      <w:r w:rsidR="00632C5E" w:rsidRPr="0074318E">
        <w:rPr>
          <w:rFonts w:cs="Arial"/>
          <w:b/>
          <w:bCs/>
        </w:rPr>
        <w:t>2.3.3.7.1.</w:t>
      </w:r>
      <w:r w:rsidR="00247C7C" w:rsidRPr="0074318E">
        <w:rPr>
          <w:rFonts w:cs="Arial"/>
          <w:b/>
          <w:lang w:eastAsia="es-CO"/>
        </w:rPr>
        <w:t>7</w:t>
      </w:r>
      <w:r w:rsidR="004F08C1" w:rsidRPr="0074318E">
        <w:rPr>
          <w:rFonts w:cs="Arial"/>
          <w:b/>
          <w:lang w:eastAsia="es-CO"/>
        </w:rPr>
        <w:t>.</w:t>
      </w:r>
      <w:r w:rsidR="00247C7C" w:rsidRPr="0074318E">
        <w:rPr>
          <w:rFonts w:cs="Arial"/>
          <w:lang w:eastAsia="es-CO"/>
        </w:rPr>
        <w:t xml:space="preserve"> </w:t>
      </w:r>
      <w:r w:rsidRPr="0074318E">
        <w:rPr>
          <w:rFonts w:cs="Arial"/>
          <w:b/>
          <w:i/>
          <w:lang w:eastAsia="es-CO"/>
        </w:rPr>
        <w:t>Función asesora</w:t>
      </w:r>
      <w:r w:rsidR="00880A45" w:rsidRPr="0074318E">
        <w:rPr>
          <w:rFonts w:cs="Arial"/>
          <w:b/>
          <w:i/>
          <w:lang w:eastAsia="es-CO"/>
        </w:rPr>
        <w:t xml:space="preserve"> y de</w:t>
      </w:r>
      <w:r w:rsidR="0092471E" w:rsidRPr="0074318E">
        <w:rPr>
          <w:rFonts w:cs="Arial"/>
          <w:b/>
          <w:i/>
          <w:lang w:eastAsia="es-CO"/>
        </w:rPr>
        <w:t xml:space="preserve"> apoyo a la</w:t>
      </w:r>
      <w:r w:rsidR="00880A45" w:rsidRPr="0074318E">
        <w:rPr>
          <w:rFonts w:cs="Arial"/>
          <w:b/>
          <w:i/>
          <w:lang w:eastAsia="es-CO"/>
        </w:rPr>
        <w:t xml:space="preserve"> formación </w:t>
      </w:r>
      <w:r w:rsidR="0092471E" w:rsidRPr="0074318E">
        <w:rPr>
          <w:rFonts w:cs="Arial"/>
          <w:b/>
          <w:i/>
          <w:lang w:eastAsia="es-CO"/>
        </w:rPr>
        <w:t>permanente</w:t>
      </w:r>
      <w:r w:rsidRPr="0074318E">
        <w:rPr>
          <w:rFonts w:cs="Arial"/>
          <w:lang w:eastAsia="es-CO"/>
        </w:rPr>
        <w:t>. Las escuelas normales superiores asesorarán a las secretarías de educación de las entidades territoriales certificadas, en temas relacionados con la formación de docentes y en desarro</w:t>
      </w:r>
      <w:r w:rsidR="00D43B36" w:rsidRPr="0074318E">
        <w:rPr>
          <w:rFonts w:cs="Arial"/>
          <w:lang w:eastAsia="es-CO"/>
        </w:rPr>
        <w:t>llos científicos</w:t>
      </w:r>
      <w:r w:rsidR="001054D5" w:rsidRPr="0074318E">
        <w:rPr>
          <w:rFonts w:cs="Arial"/>
          <w:lang w:eastAsia="es-CO"/>
        </w:rPr>
        <w:t>, pedagógicos</w:t>
      </w:r>
      <w:r w:rsidR="00D43B36" w:rsidRPr="0074318E">
        <w:rPr>
          <w:rFonts w:cs="Arial"/>
          <w:lang w:eastAsia="es-CO"/>
        </w:rPr>
        <w:t xml:space="preserve"> y </w:t>
      </w:r>
      <w:r w:rsidR="001054D5" w:rsidRPr="0074318E">
        <w:rPr>
          <w:rFonts w:cs="Arial"/>
          <w:lang w:eastAsia="es-CO"/>
        </w:rPr>
        <w:t>culturales</w:t>
      </w:r>
      <w:r w:rsidR="00D43B36" w:rsidRPr="0074318E">
        <w:rPr>
          <w:rFonts w:cs="Arial"/>
          <w:lang w:eastAsia="es-CO"/>
        </w:rPr>
        <w:t>.</w:t>
      </w:r>
    </w:p>
    <w:p w:rsidR="00E83D68" w:rsidRPr="0074318E" w:rsidRDefault="00E83D68" w:rsidP="00E83D68">
      <w:pPr>
        <w:jc w:val="both"/>
        <w:rPr>
          <w:rFonts w:cs="Arial"/>
          <w:lang w:eastAsia="es-CO"/>
        </w:rPr>
      </w:pPr>
    </w:p>
    <w:p w:rsidR="0092471E" w:rsidRPr="0074318E" w:rsidRDefault="00E83D68" w:rsidP="00E83D68">
      <w:pPr>
        <w:jc w:val="both"/>
        <w:rPr>
          <w:rFonts w:cs="Arial"/>
          <w:color w:val="000000"/>
          <w:shd w:val="clear" w:color="auto" w:fill="FFFFFF"/>
        </w:rPr>
      </w:pPr>
      <w:r w:rsidRPr="0074318E">
        <w:rPr>
          <w:rFonts w:cs="Arial"/>
          <w:lang w:eastAsia="es-CO"/>
        </w:rPr>
        <w:t>Las escuelas normales superiores participarán en el Comité Territorial de Capacitación y podrán apoyar instancias de educación rural. Igualmente, podrán ofrecer programas de form</w:t>
      </w:r>
      <w:r w:rsidR="00105A97" w:rsidRPr="0074318E">
        <w:rPr>
          <w:rFonts w:cs="Arial"/>
          <w:lang w:eastAsia="es-CO"/>
        </w:rPr>
        <w:t xml:space="preserve">ación permanente o en servicio dirigidos a educadores </w:t>
      </w:r>
      <w:r w:rsidR="00717FBC" w:rsidRPr="0074318E">
        <w:rPr>
          <w:rFonts w:cs="Arial"/>
          <w:lang w:eastAsia="es-CO"/>
        </w:rPr>
        <w:t xml:space="preserve">(docentes </w:t>
      </w:r>
      <w:r w:rsidR="00105A97" w:rsidRPr="0074318E">
        <w:rPr>
          <w:rFonts w:cs="Arial"/>
          <w:lang w:eastAsia="es-CO"/>
        </w:rPr>
        <w:t>que se desempeñen en preescolar o básica primaria</w:t>
      </w:r>
      <w:r w:rsidR="00717FBC" w:rsidRPr="0074318E">
        <w:rPr>
          <w:rFonts w:cs="Arial"/>
          <w:lang w:eastAsia="es-CO"/>
        </w:rPr>
        <w:t xml:space="preserve"> o directores rurales)</w:t>
      </w:r>
      <w:r w:rsidR="00105A97" w:rsidRPr="0074318E">
        <w:rPr>
          <w:rFonts w:cs="Arial"/>
          <w:lang w:eastAsia="es-CO"/>
        </w:rPr>
        <w:t>, cuando así lo disponga el convenio que tengan suscrito con una in</w:t>
      </w:r>
      <w:r w:rsidR="004A6752" w:rsidRPr="0074318E">
        <w:rPr>
          <w:rFonts w:cs="Arial"/>
          <w:lang w:eastAsia="es-CO"/>
        </w:rPr>
        <w:t>stitución de educación superior para ofrecer el programa</w:t>
      </w:r>
      <w:r w:rsidR="009A472F" w:rsidRPr="0074318E">
        <w:rPr>
          <w:rFonts w:cs="Arial"/>
          <w:lang w:eastAsia="es-CO"/>
        </w:rPr>
        <w:t xml:space="preserve"> de</w:t>
      </w:r>
      <w:r w:rsidR="004A6752" w:rsidRPr="0074318E">
        <w:rPr>
          <w:rFonts w:cs="Arial"/>
          <w:lang w:eastAsia="es-CO"/>
        </w:rPr>
        <w:t xml:space="preserve"> formación complementaria</w:t>
      </w:r>
      <w:r w:rsidR="004A6752" w:rsidRPr="0074318E">
        <w:rPr>
          <w:rFonts w:cs="Arial"/>
          <w:color w:val="000000"/>
          <w:shd w:val="clear" w:color="auto" w:fill="FFFFFF"/>
        </w:rPr>
        <w:t>.</w:t>
      </w:r>
    </w:p>
    <w:p w:rsidR="00105A97" w:rsidRPr="0074318E" w:rsidRDefault="00105A97" w:rsidP="00E83D68">
      <w:pPr>
        <w:jc w:val="both"/>
        <w:rPr>
          <w:rFonts w:cs="Arial"/>
          <w:color w:val="000000"/>
          <w:lang w:eastAsia="es-CO"/>
        </w:rPr>
      </w:pPr>
    </w:p>
    <w:p w:rsidR="00E83D68" w:rsidRPr="0074318E" w:rsidRDefault="00E83D68" w:rsidP="00E83D68">
      <w:pPr>
        <w:jc w:val="both"/>
        <w:rPr>
          <w:rFonts w:cs="Arial"/>
          <w:b/>
        </w:rPr>
      </w:pPr>
      <w:r w:rsidRPr="0074318E">
        <w:rPr>
          <w:rFonts w:cs="Arial"/>
          <w:lang w:eastAsia="es-CO"/>
        </w:rPr>
        <w:t>También podrán presentar propuestas de políticas, programas, proyectos y acciones educativas a las respectivas secretarías de educación y al Ministerio de Educación Nacional.</w:t>
      </w:r>
    </w:p>
    <w:p w:rsidR="00E83D68" w:rsidRPr="0074318E" w:rsidRDefault="00E83D68" w:rsidP="009B7AB0">
      <w:pPr>
        <w:jc w:val="both"/>
        <w:rPr>
          <w:rFonts w:cs="Arial"/>
          <w:b/>
          <w:lang w:eastAsia="es-CO"/>
        </w:rPr>
      </w:pPr>
    </w:p>
    <w:p w:rsidR="00F43588" w:rsidRPr="0081509B" w:rsidRDefault="00F43588" w:rsidP="00B47262">
      <w:pPr>
        <w:tabs>
          <w:tab w:val="left" w:pos="3343"/>
        </w:tabs>
        <w:jc w:val="center"/>
        <w:rPr>
          <w:rFonts w:cs="Arial"/>
          <w:b/>
          <w:lang w:eastAsia="es-CO"/>
        </w:rPr>
      </w:pPr>
      <w:r w:rsidRPr="0081509B">
        <w:rPr>
          <w:rFonts w:cs="Arial"/>
          <w:b/>
          <w:lang w:eastAsia="es-CO"/>
        </w:rPr>
        <w:t xml:space="preserve">SECCIÓN </w:t>
      </w:r>
      <w:r w:rsidR="004F08C1" w:rsidRPr="0081509B">
        <w:rPr>
          <w:rFonts w:cs="Arial"/>
          <w:b/>
          <w:lang w:eastAsia="es-CO"/>
        </w:rPr>
        <w:t>2</w:t>
      </w:r>
    </w:p>
    <w:p w:rsidR="00F43588" w:rsidRPr="0081509B" w:rsidRDefault="00F43588" w:rsidP="00F43588">
      <w:pPr>
        <w:jc w:val="center"/>
        <w:rPr>
          <w:rFonts w:cs="Arial"/>
          <w:b/>
          <w:lang w:eastAsia="es-CO"/>
        </w:rPr>
      </w:pPr>
      <w:r w:rsidRPr="0081509B">
        <w:rPr>
          <w:rFonts w:cs="Arial"/>
          <w:b/>
          <w:lang w:eastAsia="es-CO"/>
        </w:rPr>
        <w:t>DISPOSICIONES PEDAGÓGICAS Y ORGANIZATIVAS</w:t>
      </w:r>
    </w:p>
    <w:p w:rsidR="00F43588" w:rsidRPr="0081509B" w:rsidRDefault="00F43588" w:rsidP="00F43588">
      <w:pPr>
        <w:jc w:val="both"/>
        <w:rPr>
          <w:rFonts w:cs="Arial"/>
          <w:lang w:eastAsia="es-CO"/>
        </w:rPr>
      </w:pPr>
    </w:p>
    <w:p w:rsidR="00ED1021" w:rsidRPr="0081509B" w:rsidRDefault="00F43588" w:rsidP="009A2691">
      <w:pPr>
        <w:jc w:val="both"/>
        <w:rPr>
          <w:rFonts w:cs="Arial"/>
          <w:lang w:eastAsia="es-CO"/>
        </w:rPr>
      </w:pPr>
      <w:r w:rsidRPr="0081509B">
        <w:rPr>
          <w:rFonts w:cs="Arial"/>
          <w:b/>
          <w:lang w:eastAsia="es-CO"/>
        </w:rPr>
        <w:t xml:space="preserve">Artículo </w:t>
      </w:r>
      <w:r w:rsidRPr="0081509B">
        <w:rPr>
          <w:rFonts w:cs="Arial"/>
          <w:b/>
          <w:bCs/>
        </w:rPr>
        <w:t>2.3.3.7.2.</w:t>
      </w:r>
      <w:r w:rsidR="00502DA3" w:rsidRPr="0081509B">
        <w:rPr>
          <w:rFonts w:cs="Arial"/>
          <w:b/>
          <w:bCs/>
        </w:rPr>
        <w:t>1</w:t>
      </w:r>
      <w:r w:rsidR="004F08C1" w:rsidRPr="0081509B">
        <w:rPr>
          <w:rFonts w:cs="Arial"/>
          <w:b/>
          <w:bCs/>
        </w:rPr>
        <w:t>.</w:t>
      </w:r>
      <w:r w:rsidRPr="0081509B">
        <w:rPr>
          <w:rFonts w:cs="Arial"/>
          <w:b/>
          <w:lang w:eastAsia="es-CO"/>
        </w:rPr>
        <w:t xml:space="preserve"> </w:t>
      </w:r>
      <w:r w:rsidRPr="0081509B">
        <w:rPr>
          <w:rFonts w:cs="Arial"/>
          <w:b/>
          <w:i/>
          <w:lang w:eastAsia="es-CO"/>
        </w:rPr>
        <w:t>Proyecto Educativo Institucional</w:t>
      </w:r>
      <w:r w:rsidR="00B77BAE" w:rsidRPr="0081509B">
        <w:rPr>
          <w:rFonts w:cs="Arial"/>
          <w:b/>
          <w:i/>
          <w:lang w:eastAsia="es-CO"/>
        </w:rPr>
        <w:t xml:space="preserve"> de las escuelas normales superiores</w:t>
      </w:r>
      <w:r w:rsidRPr="0081509B">
        <w:rPr>
          <w:rFonts w:cs="Arial"/>
          <w:i/>
          <w:lang w:eastAsia="es-CO"/>
        </w:rPr>
        <w:t>.</w:t>
      </w:r>
      <w:r w:rsidRPr="0081509B">
        <w:rPr>
          <w:rFonts w:cs="Arial"/>
          <w:lang w:eastAsia="es-CO"/>
        </w:rPr>
        <w:t xml:space="preserve"> </w:t>
      </w:r>
      <w:r w:rsidR="009A2691" w:rsidRPr="0081509B">
        <w:rPr>
          <w:rFonts w:cs="Arial"/>
          <w:lang w:eastAsia="es-CO"/>
        </w:rPr>
        <w:t>El Proyecto Educativo Institucional de las escuelas normales superiores como instituciones formadoras de docentes, en el marco de la Ley 115 de 1994 y de la normatividad vigente</w:t>
      </w:r>
      <w:r w:rsidR="008318C5" w:rsidRPr="0081509B">
        <w:rPr>
          <w:rFonts w:cs="Arial"/>
          <w:lang w:eastAsia="es-CO"/>
        </w:rPr>
        <w:t>,</w:t>
      </w:r>
      <w:r w:rsidR="009A2691" w:rsidRPr="0081509B">
        <w:rPr>
          <w:rFonts w:cs="Arial"/>
          <w:lang w:eastAsia="es-CO"/>
        </w:rPr>
        <w:t xml:space="preserve"> </w:t>
      </w:r>
      <w:r w:rsidR="009A2691" w:rsidRPr="009E75E3">
        <w:rPr>
          <w:rFonts w:cs="Arial"/>
          <w:lang w:eastAsia="es-CO"/>
        </w:rPr>
        <w:t xml:space="preserve">debe </w:t>
      </w:r>
      <w:r w:rsidR="009E75E3" w:rsidRPr="009E75E3">
        <w:rPr>
          <w:rFonts w:cs="Arial"/>
          <w:lang w:eastAsia="es-CO"/>
        </w:rPr>
        <w:t>corresponder</w:t>
      </w:r>
      <w:r w:rsidR="009A2691" w:rsidRPr="0081509B">
        <w:rPr>
          <w:rFonts w:cs="Arial"/>
          <w:lang w:eastAsia="es-CO"/>
        </w:rPr>
        <w:t xml:space="preserve"> en los niveles de preescolar, básica, media y el programa de formación de complementaria a los procesos de </w:t>
      </w:r>
      <w:r w:rsidR="00395B63">
        <w:rPr>
          <w:rFonts w:cs="Arial"/>
          <w:lang w:eastAsia="es-CO"/>
        </w:rPr>
        <w:t xml:space="preserve">i) </w:t>
      </w:r>
      <w:r w:rsidR="002553A9">
        <w:rPr>
          <w:rFonts w:cs="Arial"/>
          <w:lang w:eastAsia="es-CO"/>
        </w:rPr>
        <w:t xml:space="preserve">formación; (ii) </w:t>
      </w:r>
      <w:r w:rsidR="009A2691" w:rsidRPr="0081509B">
        <w:rPr>
          <w:rFonts w:cs="Arial"/>
          <w:lang w:eastAsia="es-CO"/>
        </w:rPr>
        <w:t>investigación</w:t>
      </w:r>
      <w:r w:rsidR="00395B63">
        <w:rPr>
          <w:rFonts w:cs="Arial"/>
          <w:lang w:eastAsia="es-CO"/>
        </w:rPr>
        <w:t>;</w:t>
      </w:r>
      <w:r w:rsidR="009A2691" w:rsidRPr="0081509B">
        <w:rPr>
          <w:rFonts w:cs="Arial"/>
          <w:lang w:eastAsia="es-CO"/>
        </w:rPr>
        <w:t xml:space="preserve"> </w:t>
      </w:r>
      <w:r w:rsidR="00395B63">
        <w:rPr>
          <w:rFonts w:cs="Arial"/>
          <w:lang w:eastAsia="es-CO"/>
        </w:rPr>
        <w:t>ii</w:t>
      </w:r>
      <w:r w:rsidR="002553A9">
        <w:rPr>
          <w:rFonts w:cs="Arial"/>
          <w:lang w:eastAsia="es-CO"/>
        </w:rPr>
        <w:t>i</w:t>
      </w:r>
      <w:r w:rsidR="00395B63">
        <w:rPr>
          <w:rFonts w:cs="Arial"/>
          <w:lang w:eastAsia="es-CO"/>
        </w:rPr>
        <w:t>)</w:t>
      </w:r>
      <w:r w:rsidR="00F3629D">
        <w:rPr>
          <w:rFonts w:cs="Arial"/>
          <w:lang w:eastAsia="es-CO"/>
        </w:rPr>
        <w:t xml:space="preserve"> </w:t>
      </w:r>
      <w:r w:rsidR="00F3629D" w:rsidRPr="0081509B">
        <w:rPr>
          <w:rFonts w:cs="Arial"/>
          <w:lang w:eastAsia="es-CO"/>
        </w:rPr>
        <w:t>evaluación</w:t>
      </w:r>
      <w:r w:rsidR="00395B63">
        <w:rPr>
          <w:rFonts w:cs="Arial"/>
          <w:lang w:eastAsia="es-CO"/>
        </w:rPr>
        <w:t xml:space="preserve">; </w:t>
      </w:r>
      <w:r w:rsidR="002553A9">
        <w:rPr>
          <w:rFonts w:cs="Arial"/>
          <w:lang w:eastAsia="es-CO"/>
        </w:rPr>
        <w:t>y</w:t>
      </w:r>
      <w:r w:rsidR="009A2691" w:rsidRPr="0081509B">
        <w:rPr>
          <w:rFonts w:cs="Arial"/>
          <w:lang w:eastAsia="es-CO"/>
        </w:rPr>
        <w:t xml:space="preserve"> </w:t>
      </w:r>
      <w:r w:rsidR="00395B63">
        <w:rPr>
          <w:rFonts w:cs="Arial"/>
          <w:lang w:eastAsia="es-CO"/>
        </w:rPr>
        <w:t>i</w:t>
      </w:r>
      <w:r w:rsidR="002553A9">
        <w:rPr>
          <w:rFonts w:cs="Arial"/>
          <w:lang w:eastAsia="es-CO"/>
        </w:rPr>
        <w:t>v</w:t>
      </w:r>
      <w:r w:rsidR="00395B63">
        <w:rPr>
          <w:rFonts w:cs="Arial"/>
          <w:lang w:eastAsia="es-CO"/>
        </w:rPr>
        <w:t xml:space="preserve">) </w:t>
      </w:r>
      <w:r w:rsidR="00F3629D" w:rsidRPr="0081509B">
        <w:rPr>
          <w:rFonts w:cs="Arial"/>
          <w:lang w:eastAsia="es-CO"/>
        </w:rPr>
        <w:t>extensión</w:t>
      </w:r>
      <w:r w:rsidR="002D771A">
        <w:rPr>
          <w:rFonts w:cs="Arial"/>
          <w:lang w:eastAsia="es-CO"/>
        </w:rPr>
        <w:t>,</w:t>
      </w:r>
      <w:r w:rsidR="009A2691" w:rsidRPr="0081509B">
        <w:rPr>
          <w:rFonts w:cs="Arial"/>
          <w:lang w:eastAsia="es-CO"/>
        </w:rPr>
        <w:t xml:space="preserve"> en el contexto de la diversidad de las regiones en las que se encuentran las ENS.</w:t>
      </w:r>
    </w:p>
    <w:p w:rsidR="00ED1021" w:rsidRPr="0081509B" w:rsidRDefault="00ED1021" w:rsidP="00F43588">
      <w:pPr>
        <w:jc w:val="both"/>
        <w:rPr>
          <w:rFonts w:cs="Arial"/>
          <w:lang w:eastAsia="es-CO"/>
        </w:rPr>
      </w:pPr>
    </w:p>
    <w:p w:rsidR="00ED1021" w:rsidRPr="0081509B" w:rsidRDefault="00B75BFA" w:rsidP="00F43588">
      <w:pPr>
        <w:jc w:val="both"/>
        <w:rPr>
          <w:rFonts w:cs="Arial"/>
          <w:lang w:eastAsia="es-CO"/>
        </w:rPr>
      </w:pPr>
      <w:r w:rsidRPr="0081509B">
        <w:rPr>
          <w:rFonts w:cs="Arial"/>
          <w:lang w:eastAsia="es-CO"/>
        </w:rPr>
        <w:t>E</w:t>
      </w:r>
      <w:r w:rsidR="00ED1021" w:rsidRPr="0081509B">
        <w:rPr>
          <w:rFonts w:cs="Arial"/>
          <w:lang w:eastAsia="es-CO"/>
        </w:rPr>
        <w:t>l proyecto educativo institucional deberá promover la integralidad</w:t>
      </w:r>
      <w:r w:rsidR="00097C47" w:rsidRPr="0081509B">
        <w:rPr>
          <w:rFonts w:cs="Arial"/>
          <w:lang w:eastAsia="es-CO"/>
        </w:rPr>
        <w:t xml:space="preserve"> en los niveles de formación</w:t>
      </w:r>
      <w:r w:rsidR="00ED1021" w:rsidRPr="0081509B">
        <w:rPr>
          <w:rFonts w:cs="Arial"/>
          <w:lang w:eastAsia="es-CO"/>
        </w:rPr>
        <w:t xml:space="preserve">, la infancia como centro de formación, </w:t>
      </w:r>
      <w:r w:rsidR="00A764AB" w:rsidRPr="0081509B">
        <w:rPr>
          <w:rFonts w:cs="Arial"/>
          <w:lang w:eastAsia="es-CO"/>
        </w:rPr>
        <w:t xml:space="preserve">las </w:t>
      </w:r>
      <w:r w:rsidR="00B41233" w:rsidRPr="0081509B">
        <w:rPr>
          <w:rFonts w:cs="Arial"/>
          <w:lang w:eastAsia="es-CO"/>
        </w:rPr>
        <w:t xml:space="preserve">prácticas de </w:t>
      </w:r>
      <w:r w:rsidR="00ED1021" w:rsidRPr="0081509B">
        <w:rPr>
          <w:rFonts w:cs="Arial"/>
          <w:lang w:eastAsia="es-CO"/>
        </w:rPr>
        <w:t>educación inclusiva, la formación inte</w:t>
      </w:r>
      <w:r w:rsidRPr="0081509B">
        <w:rPr>
          <w:rFonts w:cs="Arial"/>
          <w:lang w:eastAsia="es-CO"/>
        </w:rPr>
        <w:t>gral y la reflexión curricular.</w:t>
      </w:r>
    </w:p>
    <w:p w:rsidR="00B75BFA" w:rsidRPr="0081509B" w:rsidRDefault="00B75BFA" w:rsidP="00F43588">
      <w:pPr>
        <w:jc w:val="both"/>
        <w:rPr>
          <w:rFonts w:cs="Arial"/>
          <w:lang w:eastAsia="es-CO"/>
        </w:rPr>
      </w:pPr>
    </w:p>
    <w:p w:rsidR="00B75BFA" w:rsidRPr="0081509B" w:rsidRDefault="00B75BFA" w:rsidP="00F43588">
      <w:pPr>
        <w:jc w:val="both"/>
        <w:rPr>
          <w:rFonts w:cs="Arial"/>
          <w:lang w:eastAsia="es-CO"/>
        </w:rPr>
      </w:pPr>
      <w:r w:rsidRPr="0081509B">
        <w:rPr>
          <w:rFonts w:cs="Arial"/>
          <w:lang w:eastAsia="es-CO"/>
        </w:rPr>
        <w:t>Adicionalmente, los planes de estudios</w:t>
      </w:r>
      <w:r w:rsidR="00BD3D12" w:rsidRPr="0081509B">
        <w:rPr>
          <w:rFonts w:cs="Arial"/>
          <w:lang w:eastAsia="es-CO"/>
        </w:rPr>
        <w:t xml:space="preserve"> de las escuelas normales superiores </w:t>
      </w:r>
      <w:r w:rsidR="00105A97" w:rsidRPr="0081509B">
        <w:rPr>
          <w:rFonts w:cs="Arial"/>
          <w:lang w:eastAsia="es-CO"/>
        </w:rPr>
        <w:t>permitirán</w:t>
      </w:r>
      <w:r w:rsidRPr="0081509B">
        <w:rPr>
          <w:rFonts w:cs="Arial"/>
          <w:lang w:eastAsia="es-CO"/>
        </w:rPr>
        <w:t xml:space="preserve"> la movilidad de los estudiantes</w:t>
      </w:r>
      <w:r w:rsidR="00BD3D12" w:rsidRPr="0081509B">
        <w:rPr>
          <w:rFonts w:cs="Arial"/>
          <w:lang w:eastAsia="es-CO"/>
        </w:rPr>
        <w:t xml:space="preserve"> entre las mismas escuelas normales superiores</w:t>
      </w:r>
      <w:r w:rsidRPr="0081509B">
        <w:rPr>
          <w:rFonts w:cs="Arial"/>
          <w:lang w:eastAsia="es-CO"/>
        </w:rPr>
        <w:t>.</w:t>
      </w:r>
    </w:p>
    <w:p w:rsidR="00F43588" w:rsidRPr="0081509B" w:rsidRDefault="00F43588" w:rsidP="00F43588">
      <w:pPr>
        <w:jc w:val="both"/>
        <w:rPr>
          <w:rFonts w:cs="Arial"/>
          <w:lang w:eastAsia="es-CO"/>
        </w:rPr>
      </w:pPr>
    </w:p>
    <w:p w:rsidR="009F4A50" w:rsidRPr="0081509B" w:rsidRDefault="00F43588" w:rsidP="00F43588">
      <w:pPr>
        <w:jc w:val="both"/>
        <w:rPr>
          <w:rFonts w:cs="Arial"/>
          <w:lang w:eastAsia="es-CO"/>
        </w:rPr>
      </w:pPr>
      <w:r w:rsidRPr="0081509B">
        <w:rPr>
          <w:rFonts w:cs="Arial"/>
          <w:b/>
          <w:lang w:eastAsia="es-CO"/>
        </w:rPr>
        <w:t xml:space="preserve">Artículo </w:t>
      </w:r>
      <w:r w:rsidRPr="0081509B">
        <w:rPr>
          <w:rFonts w:cs="Arial"/>
          <w:b/>
          <w:bCs/>
        </w:rPr>
        <w:t>2.3.3.7.2.</w:t>
      </w:r>
      <w:r w:rsidR="00502DA3" w:rsidRPr="0081509B">
        <w:rPr>
          <w:rFonts w:cs="Arial"/>
          <w:b/>
          <w:bCs/>
        </w:rPr>
        <w:t>2</w:t>
      </w:r>
      <w:r w:rsidR="004F08C1" w:rsidRPr="0081509B">
        <w:rPr>
          <w:rFonts w:cs="Arial"/>
          <w:b/>
          <w:bCs/>
        </w:rPr>
        <w:t>.</w:t>
      </w:r>
      <w:r w:rsidRPr="0081509B">
        <w:rPr>
          <w:rFonts w:cs="Arial"/>
          <w:lang w:eastAsia="es-CO"/>
        </w:rPr>
        <w:t xml:space="preserve"> </w:t>
      </w:r>
      <w:r w:rsidRPr="0081509B">
        <w:rPr>
          <w:rFonts w:cs="Arial"/>
          <w:b/>
          <w:i/>
          <w:lang w:eastAsia="es-CO"/>
        </w:rPr>
        <w:t>Organización curricular</w:t>
      </w:r>
      <w:r w:rsidRPr="0081509B">
        <w:rPr>
          <w:rFonts w:cs="Arial"/>
          <w:i/>
          <w:lang w:eastAsia="es-CO"/>
        </w:rPr>
        <w:t>.</w:t>
      </w:r>
      <w:r w:rsidRPr="0081509B">
        <w:rPr>
          <w:rFonts w:cs="Arial"/>
          <w:lang w:eastAsia="es-CO"/>
        </w:rPr>
        <w:t xml:space="preserve"> La</w:t>
      </w:r>
      <w:r w:rsidR="00934927" w:rsidRPr="0081509B">
        <w:rPr>
          <w:rFonts w:cs="Arial"/>
          <w:lang w:eastAsia="es-CO"/>
        </w:rPr>
        <w:t>s</w:t>
      </w:r>
      <w:r w:rsidRPr="0081509B">
        <w:rPr>
          <w:rFonts w:cs="Arial"/>
          <w:lang w:eastAsia="es-CO"/>
        </w:rPr>
        <w:t xml:space="preserve"> escuela</w:t>
      </w:r>
      <w:r w:rsidR="00934927" w:rsidRPr="0081509B">
        <w:rPr>
          <w:rFonts w:cs="Arial"/>
          <w:lang w:eastAsia="es-CO"/>
        </w:rPr>
        <w:t>s</w:t>
      </w:r>
      <w:r w:rsidRPr="0081509B">
        <w:rPr>
          <w:rFonts w:cs="Arial"/>
          <w:lang w:eastAsia="es-CO"/>
        </w:rPr>
        <w:t xml:space="preserve"> normal</w:t>
      </w:r>
      <w:r w:rsidR="00934927" w:rsidRPr="0081509B">
        <w:rPr>
          <w:rFonts w:cs="Arial"/>
          <w:lang w:eastAsia="es-CO"/>
        </w:rPr>
        <w:t>es</w:t>
      </w:r>
      <w:r w:rsidRPr="0081509B">
        <w:rPr>
          <w:rFonts w:cs="Arial"/>
          <w:lang w:eastAsia="es-CO"/>
        </w:rPr>
        <w:t xml:space="preserve"> superior</w:t>
      </w:r>
      <w:r w:rsidR="00934927" w:rsidRPr="0081509B">
        <w:rPr>
          <w:rFonts w:cs="Arial"/>
          <w:lang w:eastAsia="es-CO"/>
        </w:rPr>
        <w:t>es</w:t>
      </w:r>
      <w:r w:rsidRPr="0081509B">
        <w:rPr>
          <w:rFonts w:cs="Arial"/>
          <w:lang w:eastAsia="es-CO"/>
        </w:rPr>
        <w:t xml:space="preserve"> diseñará</w:t>
      </w:r>
      <w:r w:rsidR="00934927" w:rsidRPr="0081509B">
        <w:rPr>
          <w:rFonts w:cs="Arial"/>
          <w:lang w:eastAsia="es-CO"/>
        </w:rPr>
        <w:t>n</w:t>
      </w:r>
      <w:r w:rsidRPr="0081509B">
        <w:rPr>
          <w:rFonts w:cs="Arial"/>
          <w:lang w:eastAsia="es-CO"/>
        </w:rPr>
        <w:t xml:space="preserve"> su</w:t>
      </w:r>
      <w:r w:rsidRPr="0081509B">
        <w:rPr>
          <w:rFonts w:cs="Arial"/>
        </w:rPr>
        <w:t xml:space="preserve"> currículo asegurando la integralidad </w:t>
      </w:r>
      <w:r w:rsidRPr="0081509B">
        <w:rPr>
          <w:rFonts w:cs="Arial"/>
          <w:lang w:eastAsia="es-CO"/>
        </w:rPr>
        <w:t xml:space="preserve">de los niveles, ciclos y </w:t>
      </w:r>
      <w:r w:rsidR="00251DD1" w:rsidRPr="0081509B">
        <w:rPr>
          <w:rFonts w:cs="Arial"/>
          <w:lang w:eastAsia="es-CO"/>
        </w:rPr>
        <w:t xml:space="preserve">el </w:t>
      </w:r>
      <w:r w:rsidRPr="0081509B">
        <w:rPr>
          <w:rFonts w:cs="Arial"/>
          <w:lang w:eastAsia="es-CO"/>
        </w:rPr>
        <w:t>programa de formación complementaria</w:t>
      </w:r>
      <w:r w:rsidR="00385783" w:rsidRPr="0081509B">
        <w:rPr>
          <w:rFonts w:cs="Arial"/>
          <w:lang w:eastAsia="es-CO"/>
        </w:rPr>
        <w:t>;</w:t>
      </w:r>
      <w:r w:rsidRPr="0081509B">
        <w:rPr>
          <w:rFonts w:cs="Arial"/>
          <w:lang w:eastAsia="es-CO"/>
        </w:rPr>
        <w:t xml:space="preserve"> </w:t>
      </w:r>
      <w:r w:rsidR="00385783" w:rsidRPr="0081509B">
        <w:rPr>
          <w:rFonts w:cs="Arial"/>
          <w:lang w:eastAsia="es-CO"/>
        </w:rPr>
        <w:t xml:space="preserve">los fines </w:t>
      </w:r>
      <w:r w:rsidRPr="0081509B">
        <w:rPr>
          <w:rFonts w:cs="Arial"/>
          <w:lang w:eastAsia="es-CO"/>
        </w:rPr>
        <w:t>de la educación</w:t>
      </w:r>
      <w:r w:rsidR="00A764AB" w:rsidRPr="0081509B">
        <w:rPr>
          <w:rFonts w:cs="Arial"/>
          <w:lang w:eastAsia="es-CO"/>
        </w:rPr>
        <w:t>, los objetivos de formación de cada nivel o ciclo,</w:t>
      </w:r>
      <w:r w:rsidRPr="0081509B">
        <w:rPr>
          <w:rFonts w:cs="Arial"/>
          <w:lang w:eastAsia="es-CO"/>
        </w:rPr>
        <w:t xml:space="preserve"> la reflexión sobre los principios pedagógicos y los </w:t>
      </w:r>
      <w:r w:rsidR="00C94D14" w:rsidRPr="0081509B">
        <w:rPr>
          <w:rFonts w:cs="Arial"/>
          <w:lang w:eastAsia="es-CO"/>
        </w:rPr>
        <w:t>procesos de formación, investigación, evaluación y extensión</w:t>
      </w:r>
      <w:r w:rsidRPr="0081509B">
        <w:rPr>
          <w:rFonts w:cs="Arial"/>
          <w:lang w:eastAsia="es-CO"/>
        </w:rPr>
        <w:t>.</w:t>
      </w:r>
      <w:r w:rsidR="009F4A50" w:rsidRPr="0081509B">
        <w:rPr>
          <w:rFonts w:cs="Arial"/>
          <w:lang w:eastAsia="es-CO"/>
        </w:rPr>
        <w:t xml:space="preserve"> </w:t>
      </w:r>
    </w:p>
    <w:p w:rsidR="009F4A50" w:rsidRPr="0081509B" w:rsidRDefault="009F4A50" w:rsidP="00F43588">
      <w:pPr>
        <w:jc w:val="both"/>
        <w:rPr>
          <w:rFonts w:cs="Arial"/>
          <w:lang w:eastAsia="es-CO"/>
        </w:rPr>
      </w:pPr>
    </w:p>
    <w:p w:rsidR="00F43588" w:rsidRPr="00FC1751" w:rsidRDefault="009F4A50">
      <w:pPr>
        <w:jc w:val="both"/>
        <w:rPr>
          <w:rFonts w:cs="Arial"/>
        </w:rPr>
      </w:pPr>
      <w:r w:rsidRPr="0081509B">
        <w:rPr>
          <w:rFonts w:cs="Arial"/>
          <w:lang w:eastAsia="es-CO"/>
        </w:rPr>
        <w:t xml:space="preserve">El diseño curricular de las escuelas normales superiores promoverá </w:t>
      </w:r>
      <w:r w:rsidR="00251DD1" w:rsidRPr="0081509B">
        <w:rPr>
          <w:rFonts w:cs="Arial"/>
          <w:lang w:eastAsia="es-CO"/>
        </w:rPr>
        <w:t xml:space="preserve">que el nivel de preescolar y </w:t>
      </w:r>
      <w:r w:rsidR="00B41233" w:rsidRPr="0081509B">
        <w:rPr>
          <w:rFonts w:cs="Arial"/>
          <w:lang w:eastAsia="es-CO"/>
        </w:rPr>
        <w:t xml:space="preserve">el ciclo de </w:t>
      </w:r>
      <w:r w:rsidR="00251DD1" w:rsidRPr="0081509B">
        <w:rPr>
          <w:rFonts w:cs="Arial"/>
          <w:lang w:eastAsia="es-CO"/>
        </w:rPr>
        <w:t>básica primaria sean modelo para el desarrollo de l</w:t>
      </w:r>
      <w:r w:rsidR="0055339B">
        <w:rPr>
          <w:rFonts w:cs="Arial"/>
          <w:lang w:eastAsia="es-CO"/>
        </w:rPr>
        <w:t xml:space="preserve">os conocimientos, habilidades y actitudes </w:t>
      </w:r>
      <w:r w:rsidR="00251DD1" w:rsidRPr="0081509B">
        <w:rPr>
          <w:rFonts w:cs="Arial"/>
          <w:lang w:eastAsia="es-CO"/>
        </w:rPr>
        <w:t>profesionales de los futuros docentes des</w:t>
      </w:r>
      <w:r w:rsidR="00B41233" w:rsidRPr="0081509B">
        <w:rPr>
          <w:rFonts w:cs="Arial"/>
          <w:lang w:eastAsia="es-CO"/>
        </w:rPr>
        <w:t>de la práctica pedagógica; que e</w:t>
      </w:r>
      <w:r w:rsidR="00385783" w:rsidRPr="0081509B">
        <w:rPr>
          <w:rFonts w:cs="Arial"/>
          <w:lang w:eastAsia="es-CO"/>
        </w:rPr>
        <w:t xml:space="preserve">n </w:t>
      </w:r>
      <w:r w:rsidR="00B41233" w:rsidRPr="0081509B">
        <w:rPr>
          <w:rFonts w:cs="Arial"/>
          <w:lang w:eastAsia="es-CO"/>
        </w:rPr>
        <w:t xml:space="preserve">el ciclo de </w:t>
      </w:r>
      <w:r w:rsidR="00385783" w:rsidRPr="0081509B">
        <w:rPr>
          <w:rFonts w:cs="Arial"/>
          <w:lang w:eastAsia="es-CO"/>
        </w:rPr>
        <w:t xml:space="preserve">básica secundaria </w:t>
      </w:r>
      <w:r w:rsidR="000A357C" w:rsidRPr="0081509B">
        <w:rPr>
          <w:rFonts w:cs="Arial"/>
          <w:lang w:eastAsia="es-CO"/>
        </w:rPr>
        <w:t xml:space="preserve">se motive e incentive </w:t>
      </w:r>
      <w:r w:rsidR="00F43588" w:rsidRPr="0081509B">
        <w:rPr>
          <w:rFonts w:cs="Arial"/>
        </w:rPr>
        <w:t>el desarrollo de potencialidades</w:t>
      </w:r>
      <w:r w:rsidR="00251DD1" w:rsidRPr="0081509B">
        <w:rPr>
          <w:rFonts w:cs="Arial"/>
        </w:rPr>
        <w:t xml:space="preserve"> e intereses</w:t>
      </w:r>
      <w:r w:rsidR="00F43588" w:rsidRPr="0081509B">
        <w:rPr>
          <w:rFonts w:cs="Arial"/>
        </w:rPr>
        <w:t xml:space="preserve"> de los estudiantes como futuros docentes</w:t>
      </w:r>
      <w:r w:rsidR="00251DD1" w:rsidRPr="003541FB">
        <w:t xml:space="preserve"> </w:t>
      </w:r>
      <w:r w:rsidR="00251DD1" w:rsidRPr="00FC1751">
        <w:rPr>
          <w:rFonts w:cs="Arial"/>
        </w:rPr>
        <w:t xml:space="preserve">con acciones pedagógicas intencionadas hacia la </w:t>
      </w:r>
      <w:r w:rsidR="00CF0F4A" w:rsidRPr="00FC1751">
        <w:rPr>
          <w:rFonts w:cs="Arial"/>
        </w:rPr>
        <w:t>vocación</w:t>
      </w:r>
      <w:r w:rsidR="00251DD1" w:rsidRPr="00FC1751">
        <w:rPr>
          <w:rFonts w:cs="Arial"/>
        </w:rPr>
        <w:t>;</w:t>
      </w:r>
      <w:r w:rsidRPr="00FC1751">
        <w:rPr>
          <w:rFonts w:cs="Arial"/>
        </w:rPr>
        <w:t xml:space="preserve"> </w:t>
      </w:r>
      <w:r w:rsidR="00251DD1" w:rsidRPr="00FC1751">
        <w:rPr>
          <w:rFonts w:cs="Arial"/>
        </w:rPr>
        <w:t xml:space="preserve">que </w:t>
      </w:r>
      <w:r w:rsidR="00B41233" w:rsidRPr="00FC1751">
        <w:rPr>
          <w:rFonts w:cs="Arial"/>
        </w:rPr>
        <w:t>e</w:t>
      </w:r>
      <w:r w:rsidRPr="00FC1751">
        <w:rPr>
          <w:rFonts w:cs="Arial"/>
        </w:rPr>
        <w:t xml:space="preserve">n </w:t>
      </w:r>
      <w:r w:rsidR="007D6E85" w:rsidRPr="00FC1751">
        <w:rPr>
          <w:rFonts w:cs="Arial"/>
        </w:rPr>
        <w:t>el nivel de</w:t>
      </w:r>
      <w:r w:rsidRPr="00FC1751">
        <w:rPr>
          <w:rFonts w:cs="Arial"/>
        </w:rPr>
        <w:t xml:space="preserve"> media se prom</w:t>
      </w:r>
      <w:r w:rsidR="00251DD1" w:rsidRPr="00FC1751">
        <w:rPr>
          <w:rFonts w:cs="Arial"/>
        </w:rPr>
        <w:t xml:space="preserve">ueva </w:t>
      </w:r>
      <w:r w:rsidR="00F43588" w:rsidRPr="00FC1751">
        <w:rPr>
          <w:rFonts w:cs="Arial"/>
        </w:rPr>
        <w:t xml:space="preserve">la exploración </w:t>
      </w:r>
      <w:r w:rsidR="00251DD1" w:rsidRPr="00FC1751">
        <w:rPr>
          <w:rFonts w:cs="Arial"/>
        </w:rPr>
        <w:t>en los</w:t>
      </w:r>
      <w:r w:rsidR="00F43588" w:rsidRPr="00FC1751">
        <w:rPr>
          <w:rFonts w:cs="Arial"/>
        </w:rPr>
        <w:t xml:space="preserve"> campos de la educación con acercamiento a la profesión docente</w:t>
      </w:r>
      <w:r w:rsidR="00251DD1" w:rsidRPr="00FC1751">
        <w:rPr>
          <w:rFonts w:cs="Arial"/>
        </w:rPr>
        <w:t>;</w:t>
      </w:r>
      <w:r w:rsidRPr="00FC1751">
        <w:rPr>
          <w:rFonts w:cs="Arial"/>
        </w:rPr>
        <w:t xml:space="preserve"> </w:t>
      </w:r>
      <w:r w:rsidR="00251DD1" w:rsidRPr="00FC1751">
        <w:rPr>
          <w:rFonts w:cs="Arial"/>
        </w:rPr>
        <w:t>y que en el programa</w:t>
      </w:r>
      <w:r w:rsidR="00F43588" w:rsidRPr="00FC1751">
        <w:rPr>
          <w:rFonts w:cs="Arial"/>
        </w:rPr>
        <w:t xml:space="preserve"> de formación complementaria se profundi</w:t>
      </w:r>
      <w:r w:rsidR="00251DD1" w:rsidRPr="00FC1751">
        <w:rPr>
          <w:rFonts w:cs="Arial"/>
        </w:rPr>
        <w:t>ce</w:t>
      </w:r>
      <w:r w:rsidR="00385783" w:rsidRPr="00FC1751">
        <w:rPr>
          <w:rFonts w:cs="Arial"/>
        </w:rPr>
        <w:t xml:space="preserve"> </w:t>
      </w:r>
      <w:r w:rsidR="00F43588" w:rsidRPr="00FC1751">
        <w:rPr>
          <w:rFonts w:cs="Arial"/>
        </w:rPr>
        <w:t xml:space="preserve">en los saberes necesarios y específicos para el desarrollo de las </w:t>
      </w:r>
      <w:r w:rsidR="0055339B">
        <w:rPr>
          <w:rFonts w:cs="Arial"/>
        </w:rPr>
        <w:t>capacidades</w:t>
      </w:r>
      <w:r w:rsidR="00F43588" w:rsidRPr="00FC1751">
        <w:rPr>
          <w:rFonts w:cs="Arial"/>
        </w:rPr>
        <w:t xml:space="preserve"> profesionales que requiere el ejercicio </w:t>
      </w:r>
      <w:r w:rsidRPr="00FC1751">
        <w:rPr>
          <w:rFonts w:cs="Arial"/>
        </w:rPr>
        <w:t>de la docencia</w:t>
      </w:r>
      <w:r w:rsidR="00251DD1" w:rsidRPr="003541FB">
        <w:t xml:space="preserve"> </w:t>
      </w:r>
      <w:r w:rsidR="00251DD1" w:rsidRPr="00FC1751">
        <w:rPr>
          <w:rFonts w:cs="Arial"/>
        </w:rPr>
        <w:t>en el nivel de preescolar y en el ciclo de básica primaria.</w:t>
      </w:r>
    </w:p>
    <w:p w:rsidR="00251DD1" w:rsidRPr="00FC1751" w:rsidRDefault="00251DD1">
      <w:pPr>
        <w:jc w:val="both"/>
        <w:rPr>
          <w:rFonts w:cs="Arial"/>
        </w:rPr>
      </w:pPr>
    </w:p>
    <w:p w:rsidR="00E94158" w:rsidRDefault="009F4A50" w:rsidP="00145B8A">
      <w:pPr>
        <w:jc w:val="both"/>
        <w:rPr>
          <w:rFonts w:cs="Arial"/>
          <w:lang w:eastAsia="es-CO"/>
        </w:rPr>
      </w:pPr>
      <w:r w:rsidRPr="00FC1751">
        <w:rPr>
          <w:rFonts w:cs="Arial"/>
        </w:rPr>
        <w:t>El currículo fomentar</w:t>
      </w:r>
      <w:r w:rsidR="00251DD1" w:rsidRPr="00FC1751">
        <w:rPr>
          <w:rFonts w:cs="Arial"/>
        </w:rPr>
        <w:t>á</w:t>
      </w:r>
      <w:r w:rsidRPr="00FC1751">
        <w:rPr>
          <w:rFonts w:cs="Arial"/>
        </w:rPr>
        <w:t xml:space="preserve"> </w:t>
      </w:r>
      <w:r w:rsidR="002E5BC0" w:rsidRPr="00FC1751">
        <w:rPr>
          <w:rFonts w:cs="Arial"/>
        </w:rPr>
        <w:t xml:space="preserve">la reflexión sobre </w:t>
      </w:r>
      <w:r w:rsidR="00F43588" w:rsidRPr="00FC1751">
        <w:rPr>
          <w:rFonts w:cs="Arial"/>
          <w:lang w:eastAsia="es-CO"/>
        </w:rPr>
        <w:t>la investigación, la extensión, la formac</w:t>
      </w:r>
      <w:r w:rsidR="002E5BC0" w:rsidRPr="00FC1751">
        <w:rPr>
          <w:rFonts w:cs="Arial"/>
          <w:lang w:eastAsia="es-CO"/>
        </w:rPr>
        <w:t xml:space="preserve">ión de docentes y la evaluación, así como sobre los principios de educabilidad, enseñabilidad, pedagogía y </w:t>
      </w:r>
      <w:r w:rsidR="00097C47" w:rsidRPr="00FC1751">
        <w:rPr>
          <w:rFonts w:cs="Arial"/>
          <w:lang w:eastAsia="es-CO"/>
        </w:rPr>
        <w:t xml:space="preserve">contextos </w:t>
      </w:r>
      <w:r w:rsidR="00F43588" w:rsidRPr="00FC1751">
        <w:rPr>
          <w:rFonts w:cs="Arial"/>
          <w:lang w:eastAsia="es-CO"/>
        </w:rPr>
        <w:t xml:space="preserve">durante todo el proceso </w:t>
      </w:r>
      <w:r w:rsidR="002E5BC0" w:rsidRPr="00FC1751">
        <w:rPr>
          <w:rFonts w:cs="Arial"/>
          <w:lang w:eastAsia="es-CO"/>
        </w:rPr>
        <w:t>formativo.</w:t>
      </w:r>
    </w:p>
    <w:p w:rsidR="00E94158" w:rsidRDefault="00E94158" w:rsidP="00145B8A">
      <w:pPr>
        <w:jc w:val="both"/>
        <w:rPr>
          <w:rFonts w:cs="Arial"/>
          <w:lang w:eastAsia="es-CO"/>
        </w:rPr>
      </w:pPr>
    </w:p>
    <w:p w:rsidR="00531CEA" w:rsidRPr="00FC1751" w:rsidRDefault="00531CEA" w:rsidP="00145B8A">
      <w:pPr>
        <w:jc w:val="both"/>
        <w:rPr>
          <w:rStyle w:val="Refdecomentario"/>
          <w:rFonts w:eastAsia="Calibri" w:cs="Arial"/>
          <w:sz w:val="24"/>
          <w:szCs w:val="24"/>
          <w:lang w:val="es-CO" w:eastAsia="en-US"/>
        </w:rPr>
      </w:pPr>
      <w:r w:rsidRPr="00FC1751">
        <w:rPr>
          <w:rFonts w:cs="Arial"/>
          <w:b/>
          <w:lang w:eastAsia="es-CO"/>
        </w:rPr>
        <w:t>Artículo 2.3.3.7.2.3</w:t>
      </w:r>
      <w:r w:rsidRPr="00FC1751">
        <w:rPr>
          <w:rFonts w:cs="Arial"/>
          <w:lang w:eastAsia="es-CO"/>
        </w:rPr>
        <w:t xml:space="preserve"> </w:t>
      </w:r>
      <w:r w:rsidRPr="00FC1751">
        <w:rPr>
          <w:rFonts w:cs="Arial"/>
          <w:b/>
          <w:lang w:eastAsia="es-CO"/>
        </w:rPr>
        <w:t>Duración y créditos del PFC</w:t>
      </w:r>
      <w:r w:rsidRPr="00FC1751">
        <w:rPr>
          <w:rFonts w:cs="Arial"/>
          <w:lang w:eastAsia="es-CO"/>
        </w:rPr>
        <w:t xml:space="preserve"> El Programa de Formación </w:t>
      </w:r>
      <w:r w:rsidRPr="00FC1751">
        <w:rPr>
          <w:rFonts w:cs="Arial"/>
          <w:color w:val="000000"/>
          <w:lang w:eastAsia="es-CO"/>
        </w:rPr>
        <w:t>Complementaria de las escuelas normales superiores</w:t>
      </w:r>
      <w:r w:rsidRPr="00FC1751">
        <w:rPr>
          <w:rFonts w:cs="Arial"/>
          <w:lang w:eastAsia="es-CO"/>
        </w:rPr>
        <w:t xml:space="preserve"> tendrá una duración de </w:t>
      </w:r>
      <w:r w:rsidRPr="00FC1751">
        <w:rPr>
          <w:rFonts w:cs="Arial"/>
          <w:color w:val="000000"/>
          <w:lang w:eastAsia="es-CO"/>
        </w:rPr>
        <w:t xml:space="preserve">cinco (5) semestres para estudiantes que cuenten con título de bachiller de un establecimiento educativo diferente a una </w:t>
      </w:r>
      <w:r w:rsidRPr="00FC1751">
        <w:rPr>
          <w:rFonts w:cs="Arial"/>
          <w:lang w:eastAsia="es-CO"/>
        </w:rPr>
        <w:t>escuela normal superior</w:t>
      </w:r>
      <w:r w:rsidRPr="00FC1751">
        <w:rPr>
          <w:rFonts w:cs="Arial"/>
          <w:color w:val="000000"/>
          <w:lang w:eastAsia="es-CO"/>
        </w:rPr>
        <w:t xml:space="preserve"> y</w:t>
      </w:r>
      <w:r w:rsidR="00E20B99">
        <w:rPr>
          <w:rFonts w:cs="Arial"/>
          <w:color w:val="000000"/>
          <w:lang w:eastAsia="es-CO"/>
        </w:rPr>
        <w:t xml:space="preserve"> de</w:t>
      </w:r>
      <w:r w:rsidRPr="00FC1751">
        <w:rPr>
          <w:rFonts w:cs="Arial"/>
          <w:color w:val="000000"/>
          <w:lang w:eastAsia="es-CO"/>
        </w:rPr>
        <w:t xml:space="preserve"> cuatro (4) semestres para aquellos bachilleres graduados de una </w:t>
      </w:r>
      <w:r w:rsidRPr="00FC1751">
        <w:rPr>
          <w:rFonts w:cs="Arial"/>
          <w:lang w:eastAsia="es-CO"/>
        </w:rPr>
        <w:t>escuela normal superior</w:t>
      </w:r>
      <w:r w:rsidR="00E20B99">
        <w:rPr>
          <w:rFonts w:cs="Arial"/>
          <w:lang w:eastAsia="es-CO"/>
        </w:rPr>
        <w:t>. Estos</w:t>
      </w:r>
      <w:r w:rsidRPr="00FC1751">
        <w:rPr>
          <w:rFonts w:cs="Arial"/>
          <w:lang w:eastAsia="es-CO"/>
        </w:rPr>
        <w:t xml:space="preserve"> se </w:t>
      </w:r>
      <w:r w:rsidR="00E20B99" w:rsidRPr="00FC1751">
        <w:rPr>
          <w:rFonts w:cs="Arial"/>
          <w:lang w:eastAsia="es-CO"/>
        </w:rPr>
        <w:t>estr</w:t>
      </w:r>
      <w:r w:rsidR="00E20B99">
        <w:rPr>
          <w:rFonts w:cs="Arial"/>
          <w:lang w:eastAsia="es-CO"/>
        </w:rPr>
        <w:t>u</w:t>
      </w:r>
      <w:r w:rsidR="00E20B99" w:rsidRPr="00FC1751">
        <w:rPr>
          <w:rFonts w:cs="Arial"/>
          <w:lang w:eastAsia="es-CO"/>
        </w:rPr>
        <w:t>cturarán</w:t>
      </w:r>
      <w:r w:rsidRPr="00FC1751">
        <w:rPr>
          <w:rFonts w:cs="Arial"/>
          <w:lang w:eastAsia="es-CO"/>
        </w:rPr>
        <w:t xml:space="preserve"> por créditos académicos, de acuerdo con lo establecido en el artículo 2.5.3.1.8 del presente decreto.</w:t>
      </w:r>
    </w:p>
    <w:p w:rsidR="00531CEA" w:rsidRPr="00FC1751" w:rsidRDefault="00531CEA" w:rsidP="009B7AB0">
      <w:pPr>
        <w:jc w:val="both"/>
        <w:rPr>
          <w:rFonts w:cs="Arial"/>
          <w:b/>
          <w:color w:val="000000" w:themeColor="text1"/>
          <w:lang w:eastAsia="es-CO"/>
        </w:rPr>
      </w:pPr>
    </w:p>
    <w:p w:rsidR="009B7AB0" w:rsidRPr="00FC1751" w:rsidRDefault="009B7AB0" w:rsidP="009B7AB0">
      <w:pPr>
        <w:jc w:val="both"/>
        <w:rPr>
          <w:rFonts w:cs="Arial"/>
          <w:color w:val="000000" w:themeColor="text1"/>
          <w:lang w:eastAsia="es-CO"/>
        </w:rPr>
      </w:pPr>
      <w:r w:rsidRPr="00FC1751">
        <w:rPr>
          <w:rFonts w:cs="Arial"/>
          <w:b/>
          <w:color w:val="000000" w:themeColor="text1"/>
          <w:lang w:eastAsia="es-CO"/>
        </w:rPr>
        <w:t xml:space="preserve">Artículo </w:t>
      </w:r>
      <w:r w:rsidR="00632C5E" w:rsidRPr="00FC1751">
        <w:rPr>
          <w:rFonts w:cs="Arial"/>
          <w:b/>
          <w:bCs/>
        </w:rPr>
        <w:t>2.3.3.7.2.</w:t>
      </w:r>
      <w:r w:rsidR="00531CEA" w:rsidRPr="00FC1751">
        <w:rPr>
          <w:rFonts w:cs="Arial"/>
          <w:b/>
          <w:bCs/>
        </w:rPr>
        <w:t>4</w:t>
      </w:r>
      <w:r w:rsidR="004F08C1" w:rsidRPr="00FC1751">
        <w:rPr>
          <w:rFonts w:cs="Arial"/>
          <w:b/>
          <w:bCs/>
        </w:rPr>
        <w:t>.</w:t>
      </w:r>
      <w:r w:rsidRPr="00FC1751">
        <w:rPr>
          <w:rFonts w:cs="Arial"/>
          <w:color w:val="000000" w:themeColor="text1"/>
          <w:lang w:eastAsia="es-CO"/>
        </w:rPr>
        <w:t xml:space="preserve"> </w:t>
      </w:r>
      <w:r w:rsidRPr="00FC1751">
        <w:rPr>
          <w:rFonts w:cs="Arial"/>
          <w:b/>
          <w:i/>
          <w:color w:val="000000" w:themeColor="text1"/>
          <w:lang w:eastAsia="es-CO"/>
        </w:rPr>
        <w:t>Campos de práctica pedagógica para estudiantes de las escuelas normales superiores</w:t>
      </w:r>
      <w:r w:rsidRPr="00FC1751">
        <w:rPr>
          <w:rFonts w:cs="Arial"/>
          <w:b/>
          <w:color w:val="000000" w:themeColor="text1"/>
          <w:lang w:eastAsia="es-CO"/>
        </w:rPr>
        <w:t>.</w:t>
      </w:r>
      <w:r w:rsidRPr="00FC1751">
        <w:rPr>
          <w:rFonts w:cs="Arial"/>
          <w:color w:val="000000" w:themeColor="text1"/>
          <w:lang w:eastAsia="es-CO"/>
        </w:rPr>
        <w:t xml:space="preserve"> Las escuelas normales superiores deben garantizar que todos los estudiantes del programa de formación complementaria desarrollen su práctica pedagógica en contextos en los que se desempeñen como docentes y que promuevan el desarrollo de sus competencias profesionales, </w:t>
      </w:r>
      <w:r w:rsidR="00D95F3F" w:rsidRPr="00FC1751">
        <w:rPr>
          <w:rFonts w:cs="Arial"/>
          <w:color w:val="000000" w:themeColor="text1"/>
          <w:lang w:eastAsia="es-CO"/>
        </w:rPr>
        <w:t>como lo son</w:t>
      </w:r>
      <w:r w:rsidRPr="00FC1751">
        <w:rPr>
          <w:rFonts w:cs="Arial"/>
          <w:color w:val="000000" w:themeColor="text1"/>
          <w:lang w:eastAsia="es-CO"/>
        </w:rPr>
        <w:t xml:space="preserve">: establecimientos educativos, escuelas normales superiores, instituciones de educación superior, escenarios en los que se desarrollen </w:t>
      </w:r>
      <w:r w:rsidR="00A764AB" w:rsidRPr="00FC1751">
        <w:rPr>
          <w:rFonts w:cs="Arial"/>
          <w:color w:val="000000" w:themeColor="text1"/>
          <w:lang w:eastAsia="es-CO"/>
        </w:rPr>
        <w:t xml:space="preserve">procesos de </w:t>
      </w:r>
      <w:r w:rsidRPr="00FC1751">
        <w:rPr>
          <w:rFonts w:cs="Arial"/>
          <w:color w:val="000000" w:themeColor="text1"/>
          <w:lang w:eastAsia="es-CO"/>
        </w:rPr>
        <w:t>educación inicial</w:t>
      </w:r>
      <w:r w:rsidR="00105A97" w:rsidRPr="00FC1751">
        <w:rPr>
          <w:rFonts w:cs="Arial"/>
          <w:color w:val="000000" w:themeColor="text1"/>
          <w:lang w:eastAsia="es-CO"/>
        </w:rPr>
        <w:t xml:space="preserve">, fundamentalmente preescolar y primaria; </w:t>
      </w:r>
      <w:r w:rsidRPr="00FC1751">
        <w:rPr>
          <w:rFonts w:cs="Arial"/>
          <w:color w:val="000000" w:themeColor="text1"/>
          <w:lang w:eastAsia="es-CO"/>
        </w:rPr>
        <w:t>o en centros de investigación en educación.</w:t>
      </w:r>
    </w:p>
    <w:p w:rsidR="00BC72CD" w:rsidRPr="00FC1751" w:rsidRDefault="00BC72CD" w:rsidP="00580358">
      <w:pPr>
        <w:rPr>
          <w:rFonts w:cs="Arial"/>
          <w:b/>
          <w:lang w:eastAsia="es-CO"/>
        </w:rPr>
      </w:pPr>
    </w:p>
    <w:p w:rsidR="00BC72CD" w:rsidRPr="00B63682" w:rsidRDefault="00BC72CD" w:rsidP="00BC72CD">
      <w:pPr>
        <w:autoSpaceDE w:val="0"/>
        <w:autoSpaceDN w:val="0"/>
        <w:adjustRightInd w:val="0"/>
        <w:jc w:val="both"/>
        <w:rPr>
          <w:rFonts w:cs="Arial"/>
          <w:color w:val="000000"/>
          <w:lang w:eastAsia="es-CO"/>
        </w:rPr>
      </w:pPr>
      <w:r w:rsidRPr="00FC1751">
        <w:rPr>
          <w:rFonts w:cs="Arial"/>
          <w:b/>
          <w:bCs/>
          <w:color w:val="000000"/>
          <w:lang w:eastAsia="es-CO"/>
        </w:rPr>
        <w:t xml:space="preserve">Artículo </w:t>
      </w:r>
      <w:r w:rsidR="00632C5E" w:rsidRPr="00FC1751">
        <w:rPr>
          <w:rFonts w:cs="Arial"/>
          <w:b/>
          <w:bCs/>
        </w:rPr>
        <w:t>2.3.3.7.2.</w:t>
      </w:r>
      <w:r w:rsidR="00531CEA" w:rsidRPr="00FC1751">
        <w:rPr>
          <w:rFonts w:cs="Arial"/>
          <w:b/>
          <w:bCs/>
        </w:rPr>
        <w:t>5</w:t>
      </w:r>
      <w:r w:rsidR="004F08C1" w:rsidRPr="00FC1751">
        <w:rPr>
          <w:rFonts w:cs="Arial"/>
          <w:b/>
          <w:bCs/>
        </w:rPr>
        <w:t>.</w:t>
      </w:r>
      <w:r w:rsidR="004D100C" w:rsidRPr="00FC1751">
        <w:rPr>
          <w:rFonts w:cs="Arial"/>
          <w:color w:val="000000"/>
          <w:lang w:eastAsia="es-CO"/>
        </w:rPr>
        <w:t xml:space="preserve"> </w:t>
      </w:r>
      <w:r w:rsidRPr="00FC1751">
        <w:rPr>
          <w:rFonts w:cs="Arial"/>
          <w:b/>
          <w:i/>
          <w:color w:val="000000"/>
          <w:lang w:eastAsia="es-CO"/>
        </w:rPr>
        <w:t>Convenios</w:t>
      </w:r>
      <w:r w:rsidR="00835F4B" w:rsidRPr="00FC1751">
        <w:rPr>
          <w:rFonts w:cs="Arial"/>
          <w:b/>
          <w:i/>
          <w:color w:val="000000"/>
          <w:lang w:eastAsia="es-CO"/>
        </w:rPr>
        <w:t>.</w:t>
      </w:r>
      <w:r w:rsidRPr="00FC1751">
        <w:rPr>
          <w:rFonts w:cs="Arial"/>
          <w:color w:val="000000"/>
          <w:lang w:eastAsia="es-CO"/>
        </w:rPr>
        <w:t xml:space="preserve"> Las escuelas normales superiores establecerán convenios con instituciones de educación superior </w:t>
      </w:r>
      <w:r w:rsidR="001E1D9B" w:rsidRPr="00FC1751">
        <w:rPr>
          <w:rFonts w:cs="Arial"/>
          <w:color w:val="000000"/>
          <w:lang w:eastAsia="es-CO"/>
        </w:rPr>
        <w:t>sin ningún costo</w:t>
      </w:r>
      <w:r w:rsidR="00FC1751">
        <w:rPr>
          <w:rFonts w:cs="Arial"/>
          <w:color w:val="000000"/>
          <w:lang w:eastAsia="es-CO"/>
        </w:rPr>
        <w:t xml:space="preserve"> para </w:t>
      </w:r>
      <w:r w:rsidR="00057FDE">
        <w:rPr>
          <w:rFonts w:cs="Arial"/>
          <w:color w:val="000000"/>
          <w:lang w:eastAsia="es-CO"/>
        </w:rPr>
        <w:t>ambas</w:t>
      </w:r>
      <w:r w:rsidR="00145B8A">
        <w:rPr>
          <w:rFonts w:cs="Arial"/>
          <w:color w:val="000000"/>
          <w:lang w:eastAsia="es-CO"/>
        </w:rPr>
        <w:t xml:space="preserve"> </w:t>
      </w:r>
      <w:r w:rsidR="001E1D9B" w:rsidRPr="00B63682">
        <w:rPr>
          <w:rFonts w:cs="Arial"/>
          <w:color w:val="000000"/>
          <w:lang w:eastAsia="es-CO"/>
        </w:rPr>
        <w:t xml:space="preserve">y estarán orientados al desarrollo de </w:t>
      </w:r>
      <w:r w:rsidR="00105A97" w:rsidRPr="00B63682">
        <w:rPr>
          <w:rFonts w:cs="Arial"/>
          <w:color w:val="000000"/>
          <w:lang w:eastAsia="es-CO"/>
        </w:rPr>
        <w:t xml:space="preserve">estrategias </w:t>
      </w:r>
      <w:r w:rsidR="001E1D9B" w:rsidRPr="00B63682">
        <w:rPr>
          <w:rFonts w:cs="Arial"/>
          <w:color w:val="000000"/>
          <w:lang w:eastAsia="es-CO"/>
        </w:rPr>
        <w:t xml:space="preserve">de cualificación </w:t>
      </w:r>
      <w:r w:rsidRPr="00B63682">
        <w:rPr>
          <w:rFonts w:cs="Arial"/>
          <w:color w:val="000000"/>
          <w:lang w:eastAsia="es-CO"/>
        </w:rPr>
        <w:t xml:space="preserve">de los </w:t>
      </w:r>
      <w:r w:rsidR="00835F4B" w:rsidRPr="00B63682">
        <w:rPr>
          <w:rFonts w:cs="Arial"/>
          <w:color w:val="000000"/>
          <w:lang w:eastAsia="es-CO"/>
        </w:rPr>
        <w:t xml:space="preserve">procesos </w:t>
      </w:r>
      <w:r w:rsidRPr="00B63682">
        <w:rPr>
          <w:rFonts w:cs="Arial"/>
          <w:color w:val="000000"/>
          <w:lang w:eastAsia="es-CO"/>
        </w:rPr>
        <w:t xml:space="preserve">de formación </w:t>
      </w:r>
      <w:r w:rsidR="00835F4B" w:rsidRPr="00B63682">
        <w:rPr>
          <w:rFonts w:cs="Arial"/>
          <w:color w:val="000000"/>
          <w:lang w:eastAsia="es-CO"/>
        </w:rPr>
        <w:t>docente</w:t>
      </w:r>
      <w:r w:rsidR="001E1D9B" w:rsidRPr="00B63682">
        <w:rPr>
          <w:rFonts w:cs="Arial"/>
          <w:color w:val="000000"/>
          <w:lang w:eastAsia="es-CO"/>
        </w:rPr>
        <w:t xml:space="preserve">, </w:t>
      </w:r>
      <w:r w:rsidR="00BA534A" w:rsidRPr="00B63682">
        <w:rPr>
          <w:rFonts w:cs="Arial"/>
          <w:color w:val="000000"/>
          <w:lang w:eastAsia="es-CO"/>
        </w:rPr>
        <w:t xml:space="preserve">realizar proyectos conjuntos de investigación, </w:t>
      </w:r>
      <w:r w:rsidR="001E1D9B" w:rsidRPr="00B63682">
        <w:rPr>
          <w:rFonts w:cs="Arial"/>
          <w:color w:val="000000"/>
          <w:lang w:eastAsia="es-CO"/>
        </w:rPr>
        <w:t xml:space="preserve">al reconocimiento de </w:t>
      </w:r>
      <w:r w:rsidRPr="00B63682">
        <w:rPr>
          <w:rFonts w:cs="Arial"/>
          <w:color w:val="000000"/>
          <w:lang w:eastAsia="es-CO"/>
        </w:rPr>
        <w:t>saberes y prácticas de los normalistas superiores</w:t>
      </w:r>
      <w:r w:rsidR="001E1D9B" w:rsidRPr="00B63682">
        <w:rPr>
          <w:rFonts w:cs="Arial"/>
          <w:color w:val="000000"/>
          <w:lang w:eastAsia="es-CO"/>
        </w:rPr>
        <w:t xml:space="preserve"> y a la posibilidad de continuar </w:t>
      </w:r>
      <w:r w:rsidR="000E0382" w:rsidRPr="00B63682">
        <w:rPr>
          <w:rFonts w:cs="Arial"/>
          <w:color w:val="000000"/>
          <w:lang w:eastAsia="es-CO"/>
        </w:rPr>
        <w:t xml:space="preserve">con su formación en </w:t>
      </w:r>
      <w:r w:rsidR="001E1D9B" w:rsidRPr="00B63682">
        <w:rPr>
          <w:rFonts w:cs="Arial"/>
          <w:color w:val="000000"/>
          <w:lang w:eastAsia="es-CO"/>
        </w:rPr>
        <w:t xml:space="preserve">un </w:t>
      </w:r>
      <w:r w:rsidRPr="00B63682">
        <w:rPr>
          <w:rFonts w:cs="Arial"/>
          <w:color w:val="000000"/>
          <w:lang w:eastAsia="es-CO"/>
        </w:rPr>
        <w:t xml:space="preserve">programa de licenciatura. </w:t>
      </w:r>
    </w:p>
    <w:p w:rsidR="00733959" w:rsidRPr="00B63682" w:rsidRDefault="00733959" w:rsidP="00BC72CD">
      <w:pPr>
        <w:autoSpaceDE w:val="0"/>
        <w:autoSpaceDN w:val="0"/>
        <w:adjustRightInd w:val="0"/>
        <w:jc w:val="both"/>
        <w:rPr>
          <w:rFonts w:cs="Arial"/>
          <w:color w:val="000000"/>
          <w:lang w:eastAsia="es-CO"/>
        </w:rPr>
      </w:pPr>
    </w:p>
    <w:p w:rsidR="008B16BD" w:rsidRPr="00B63682" w:rsidRDefault="008B16BD" w:rsidP="008B16BD">
      <w:pPr>
        <w:jc w:val="both"/>
        <w:rPr>
          <w:rFonts w:cs="Arial"/>
          <w:color w:val="000000"/>
          <w:lang w:eastAsia="es-CO"/>
        </w:rPr>
      </w:pPr>
      <w:r w:rsidRPr="00B63682">
        <w:rPr>
          <w:rFonts w:cs="Arial"/>
          <w:bCs/>
          <w:color w:val="000000"/>
          <w:lang w:eastAsia="es-CO"/>
        </w:rPr>
        <w:t>En el caso de los convenios que contemplen el reconocimiento de los saberes y homologación de créditos académicos educativos</w:t>
      </w:r>
      <w:r w:rsidR="002727B6" w:rsidRPr="00B63682">
        <w:rPr>
          <w:rFonts w:cs="Arial"/>
          <w:bCs/>
          <w:color w:val="000000"/>
          <w:lang w:eastAsia="es-CO"/>
        </w:rPr>
        <w:t xml:space="preserve"> en los programas de la</w:t>
      </w:r>
      <w:r w:rsidR="00B31DA8">
        <w:rPr>
          <w:rFonts w:cs="Arial"/>
          <w:bCs/>
          <w:color w:val="000000"/>
          <w:lang w:eastAsia="es-CO"/>
        </w:rPr>
        <w:t>s</w:t>
      </w:r>
      <w:r w:rsidR="002727B6" w:rsidRPr="00B63682">
        <w:rPr>
          <w:rFonts w:cs="Arial"/>
          <w:bCs/>
          <w:color w:val="000000"/>
          <w:lang w:eastAsia="es-CO"/>
        </w:rPr>
        <w:t xml:space="preserve"> </w:t>
      </w:r>
      <w:r w:rsidR="00B31DA8" w:rsidRPr="00B63682">
        <w:rPr>
          <w:rFonts w:cs="Arial"/>
          <w:bCs/>
          <w:color w:val="000000"/>
          <w:lang w:eastAsia="es-CO"/>
        </w:rPr>
        <w:t>institucion</w:t>
      </w:r>
      <w:r w:rsidR="00B31DA8">
        <w:rPr>
          <w:rFonts w:cs="Arial"/>
          <w:bCs/>
          <w:color w:val="000000"/>
          <w:lang w:eastAsia="es-CO"/>
        </w:rPr>
        <w:t>es</w:t>
      </w:r>
      <w:r w:rsidR="002727B6" w:rsidRPr="00B63682">
        <w:rPr>
          <w:rFonts w:cs="Arial"/>
          <w:bCs/>
          <w:color w:val="000000"/>
          <w:lang w:eastAsia="es-CO"/>
        </w:rPr>
        <w:t xml:space="preserve"> de educación superior</w:t>
      </w:r>
      <w:r w:rsidRPr="00B63682">
        <w:rPr>
          <w:rFonts w:cs="Arial"/>
          <w:bCs/>
          <w:color w:val="000000"/>
          <w:lang w:eastAsia="es-CO"/>
        </w:rPr>
        <w:t xml:space="preserve">, </w:t>
      </w:r>
      <w:r w:rsidR="00B31DA8">
        <w:rPr>
          <w:rFonts w:cs="Arial"/>
          <w:bCs/>
          <w:color w:val="000000"/>
          <w:lang w:eastAsia="es-CO"/>
        </w:rPr>
        <w:t xml:space="preserve">dicho reconocimiento y homologación </w:t>
      </w:r>
      <w:r w:rsidRPr="00B63682">
        <w:rPr>
          <w:rFonts w:cs="Arial"/>
          <w:bCs/>
          <w:color w:val="000000"/>
          <w:lang w:eastAsia="es-CO"/>
        </w:rPr>
        <w:t>no</w:t>
      </w:r>
      <w:r w:rsidRPr="00B63682" w:rsidDel="002C0FE6">
        <w:rPr>
          <w:rFonts w:cs="Arial"/>
          <w:bCs/>
          <w:color w:val="000000"/>
          <w:lang w:eastAsia="es-CO"/>
        </w:rPr>
        <w:t xml:space="preserve"> </w:t>
      </w:r>
      <w:r w:rsidRPr="00B63682">
        <w:rPr>
          <w:rFonts w:cs="Arial"/>
          <w:color w:val="000000"/>
          <w:lang w:eastAsia="es-CO"/>
        </w:rPr>
        <w:t>podrá superar cuatro (4) semestres del plan de estudios de un programa de licenciatura</w:t>
      </w:r>
      <w:r w:rsidR="00143E14">
        <w:rPr>
          <w:rFonts w:cs="Arial"/>
          <w:color w:val="000000"/>
          <w:lang w:eastAsia="es-CO"/>
        </w:rPr>
        <w:t xml:space="preserve">, lo anterior según autonomía de cada </w:t>
      </w:r>
      <w:r w:rsidR="00143E14" w:rsidRPr="00B63682">
        <w:rPr>
          <w:rFonts w:cs="Arial"/>
          <w:bCs/>
          <w:color w:val="000000"/>
          <w:lang w:eastAsia="es-CO"/>
        </w:rPr>
        <w:t>instituci</w:t>
      </w:r>
      <w:r w:rsidR="00143E14">
        <w:rPr>
          <w:rFonts w:cs="Arial"/>
          <w:bCs/>
          <w:color w:val="000000"/>
          <w:lang w:eastAsia="es-CO"/>
        </w:rPr>
        <w:t>ón</w:t>
      </w:r>
      <w:r w:rsidR="00143E14" w:rsidRPr="00B63682">
        <w:rPr>
          <w:rFonts w:cs="Arial"/>
          <w:bCs/>
          <w:color w:val="000000"/>
          <w:lang w:eastAsia="es-CO"/>
        </w:rPr>
        <w:t xml:space="preserve"> de educación superior</w:t>
      </w:r>
      <w:r w:rsidRPr="00B63682">
        <w:rPr>
          <w:rFonts w:cs="Arial"/>
          <w:color w:val="000000"/>
          <w:lang w:eastAsia="es-CO"/>
        </w:rPr>
        <w:t>.</w:t>
      </w:r>
    </w:p>
    <w:p w:rsidR="008B16BD" w:rsidRPr="00B63682" w:rsidRDefault="008B16BD" w:rsidP="005D30FB">
      <w:pPr>
        <w:jc w:val="both"/>
        <w:rPr>
          <w:rFonts w:cs="Arial"/>
          <w:bCs/>
          <w:color w:val="000000"/>
          <w:lang w:eastAsia="es-CO"/>
        </w:rPr>
      </w:pPr>
    </w:p>
    <w:p w:rsidR="00BC72CD" w:rsidRPr="00B63682" w:rsidRDefault="00BC72CD" w:rsidP="00580358">
      <w:pPr>
        <w:jc w:val="both"/>
        <w:rPr>
          <w:rFonts w:cs="Arial"/>
          <w:color w:val="000000"/>
          <w:lang w:eastAsia="es-CO"/>
        </w:rPr>
      </w:pPr>
      <w:r w:rsidRPr="00B63682">
        <w:rPr>
          <w:rFonts w:cs="Arial"/>
          <w:color w:val="000000"/>
          <w:lang w:eastAsia="es-CO"/>
        </w:rPr>
        <w:t xml:space="preserve">En el marco de los convenios establecidos entre las escuelas normales superiores y las instituciones de educación superior, se podrá incluir que los estudiantes de licenciatura desarrollen sus prácticas pedagógicas en las escuelas normales superiores en los niveles de básica secundaria y </w:t>
      </w:r>
      <w:r w:rsidR="00141CAF" w:rsidRPr="00B63682">
        <w:rPr>
          <w:rFonts w:cs="Arial"/>
          <w:color w:val="000000"/>
          <w:lang w:eastAsia="es-CO"/>
        </w:rPr>
        <w:t>media.</w:t>
      </w:r>
    </w:p>
    <w:p w:rsidR="003541FB" w:rsidRDefault="003541FB" w:rsidP="00145B8A">
      <w:pPr>
        <w:tabs>
          <w:tab w:val="left" w:pos="1095"/>
        </w:tabs>
        <w:rPr>
          <w:rFonts w:cs="Arial"/>
          <w:b/>
          <w:lang w:eastAsia="es-CO"/>
        </w:rPr>
      </w:pPr>
    </w:p>
    <w:p w:rsidR="00F43588" w:rsidRPr="009F15B5" w:rsidRDefault="00F43588" w:rsidP="00F43588">
      <w:pPr>
        <w:jc w:val="center"/>
        <w:rPr>
          <w:rFonts w:cs="Arial"/>
          <w:b/>
          <w:lang w:eastAsia="es-CO"/>
        </w:rPr>
      </w:pPr>
      <w:r w:rsidRPr="009F15B5">
        <w:rPr>
          <w:rFonts w:cs="Arial"/>
          <w:b/>
          <w:lang w:eastAsia="es-CO"/>
        </w:rPr>
        <w:t xml:space="preserve">SECCIÓN </w:t>
      </w:r>
      <w:r w:rsidR="004F08C1" w:rsidRPr="009F15B5">
        <w:rPr>
          <w:rFonts w:cs="Arial"/>
          <w:b/>
          <w:lang w:eastAsia="es-CO"/>
        </w:rPr>
        <w:t>3</w:t>
      </w:r>
    </w:p>
    <w:p w:rsidR="00F43588" w:rsidRPr="009F15B5" w:rsidRDefault="00F43588" w:rsidP="00F43588">
      <w:pPr>
        <w:jc w:val="center"/>
        <w:rPr>
          <w:rFonts w:cs="Arial"/>
          <w:b/>
          <w:bCs/>
          <w:color w:val="000000"/>
          <w:lang w:eastAsia="es-CO"/>
        </w:rPr>
      </w:pPr>
      <w:r w:rsidRPr="009F15B5">
        <w:rPr>
          <w:rFonts w:cs="Arial"/>
          <w:b/>
          <w:bCs/>
          <w:color w:val="000000"/>
          <w:lang w:eastAsia="es-CO"/>
        </w:rPr>
        <w:t xml:space="preserve">DE LA APROBACIÓN Y OTORGAMIENTO DE RECONOCIMIENTO O LICENCIA </w:t>
      </w:r>
      <w:r w:rsidR="009B7AB0" w:rsidRPr="009F15B5">
        <w:rPr>
          <w:rFonts w:cs="Arial"/>
          <w:b/>
          <w:bCs/>
          <w:color w:val="000000"/>
          <w:lang w:eastAsia="es-CO"/>
        </w:rPr>
        <w:t>DE LAS ESCUELAS NORMALES SUPERIORES</w:t>
      </w:r>
    </w:p>
    <w:p w:rsidR="00F43588" w:rsidRPr="009F15B5" w:rsidRDefault="00F43588" w:rsidP="00F43588">
      <w:pPr>
        <w:jc w:val="both"/>
        <w:rPr>
          <w:rFonts w:cs="Arial"/>
          <w:b/>
          <w:bCs/>
          <w:color w:val="000000"/>
          <w:lang w:eastAsia="es-CO"/>
        </w:rPr>
      </w:pPr>
    </w:p>
    <w:p w:rsidR="000E79DD" w:rsidRPr="009F15B5" w:rsidRDefault="000E79DD" w:rsidP="00F43588">
      <w:pPr>
        <w:jc w:val="both"/>
        <w:rPr>
          <w:rFonts w:cs="Arial"/>
          <w:lang w:eastAsia="es-CO"/>
        </w:rPr>
      </w:pPr>
      <w:r w:rsidRPr="009F15B5">
        <w:rPr>
          <w:rFonts w:cs="Arial"/>
          <w:b/>
          <w:bCs/>
          <w:color w:val="000000"/>
          <w:lang w:eastAsia="es-CO"/>
        </w:rPr>
        <w:t>Artículo 2</w:t>
      </w:r>
      <w:r w:rsidR="000C43B1" w:rsidRPr="009F15B5">
        <w:rPr>
          <w:rFonts w:cs="Arial"/>
          <w:b/>
          <w:bCs/>
        </w:rPr>
        <w:t>.3.3.7.3.</w:t>
      </w:r>
      <w:r w:rsidR="00A53D73" w:rsidRPr="009F15B5">
        <w:rPr>
          <w:rFonts w:cs="Arial"/>
          <w:b/>
          <w:bCs/>
        </w:rPr>
        <w:t>1</w:t>
      </w:r>
      <w:r w:rsidR="004F08C1" w:rsidRPr="009F15B5">
        <w:rPr>
          <w:rFonts w:cs="Arial"/>
          <w:b/>
          <w:bCs/>
        </w:rPr>
        <w:t>.</w:t>
      </w:r>
      <w:r w:rsidRPr="009F15B5">
        <w:rPr>
          <w:rFonts w:cs="Arial"/>
          <w:bCs/>
          <w:i/>
          <w:color w:val="000000"/>
          <w:lang w:eastAsia="es-CO"/>
        </w:rPr>
        <w:t xml:space="preserve"> </w:t>
      </w:r>
      <w:r w:rsidRPr="009F15B5">
        <w:rPr>
          <w:rFonts w:cs="Arial"/>
          <w:b/>
          <w:bCs/>
          <w:i/>
          <w:lang w:eastAsia="es-CO"/>
        </w:rPr>
        <w:t>Acto de funcionamiento y reconocimiento para las escuelas normales superiores.</w:t>
      </w:r>
      <w:r w:rsidR="004D100C" w:rsidRPr="009F15B5">
        <w:rPr>
          <w:rFonts w:cs="Arial"/>
          <w:lang w:eastAsia="es-CO"/>
        </w:rPr>
        <w:t xml:space="preserve"> </w:t>
      </w:r>
      <w:r w:rsidRPr="009F15B5">
        <w:rPr>
          <w:rFonts w:cs="Arial"/>
          <w:lang w:eastAsia="es-CO"/>
        </w:rPr>
        <w:t>El gobernador</w:t>
      </w:r>
      <w:r w:rsidR="002727B6" w:rsidRPr="009F15B5">
        <w:rPr>
          <w:rFonts w:cs="Arial"/>
          <w:lang w:eastAsia="es-CO"/>
        </w:rPr>
        <w:t>(a)</w:t>
      </w:r>
      <w:r w:rsidRPr="009F15B5">
        <w:rPr>
          <w:rFonts w:cs="Arial"/>
          <w:lang w:eastAsia="es-CO"/>
        </w:rPr>
        <w:t xml:space="preserve"> o alcalde</w:t>
      </w:r>
      <w:r w:rsidR="002727B6" w:rsidRPr="009F15B5">
        <w:rPr>
          <w:rFonts w:cs="Arial"/>
          <w:lang w:eastAsia="es-CO"/>
        </w:rPr>
        <w:t>(sa)</w:t>
      </w:r>
      <w:r w:rsidRPr="009F15B5">
        <w:rPr>
          <w:rFonts w:cs="Arial"/>
          <w:lang w:eastAsia="es-CO"/>
        </w:rPr>
        <w:t xml:space="preserve"> de la entidad territorial certificada</w:t>
      </w:r>
      <w:r w:rsidR="00CE2F39" w:rsidRPr="009F15B5">
        <w:rPr>
          <w:rFonts w:cs="Arial"/>
          <w:lang w:eastAsia="es-CO"/>
        </w:rPr>
        <w:t xml:space="preserve"> en educación</w:t>
      </w:r>
      <w:r w:rsidRPr="009F15B5">
        <w:rPr>
          <w:rFonts w:cs="Arial"/>
          <w:lang w:eastAsia="es-CO"/>
        </w:rPr>
        <w:t xml:space="preserve">, quien </w:t>
      </w:r>
      <w:r w:rsidR="00F61FCA" w:rsidRPr="009F15B5">
        <w:rPr>
          <w:rFonts w:cs="Arial"/>
          <w:lang w:eastAsia="es-CO"/>
        </w:rPr>
        <w:t>podrá delegar al secretario(a) de educación</w:t>
      </w:r>
      <w:r w:rsidRPr="009F15B5">
        <w:rPr>
          <w:rFonts w:cs="Arial"/>
          <w:lang w:eastAsia="es-CO"/>
        </w:rPr>
        <w:t>, expedirá el acto administrativo oficial de funcionamiento y reconocimiento como escuela normal superior a los establecimientos educativos que cumplan con los términos establecidos en el artículo 2.3.3.7.1.</w:t>
      </w:r>
      <w:r w:rsidR="007A3537" w:rsidRPr="009F15B5">
        <w:rPr>
          <w:rFonts w:cs="Arial"/>
          <w:lang w:eastAsia="es-CO"/>
        </w:rPr>
        <w:t xml:space="preserve">4 </w:t>
      </w:r>
      <w:r w:rsidRPr="009F15B5">
        <w:rPr>
          <w:rFonts w:cs="Arial"/>
          <w:lang w:eastAsia="es-CO"/>
        </w:rPr>
        <w:t xml:space="preserve">del presente decreto. Este acto administrativo </w:t>
      </w:r>
      <w:r w:rsidR="0013633C" w:rsidRPr="009F15B5">
        <w:rPr>
          <w:rFonts w:cs="Arial"/>
          <w:lang w:eastAsia="es-CO"/>
        </w:rPr>
        <w:t xml:space="preserve">sólo </w:t>
      </w:r>
      <w:r w:rsidRPr="009F15B5">
        <w:rPr>
          <w:rFonts w:cs="Arial"/>
          <w:lang w:eastAsia="es-CO"/>
        </w:rPr>
        <w:t xml:space="preserve">podrá ser expedido una vez la entidad territorial haya recibido del Ministerio de Educación Nacional la autorización de funcionamiento del </w:t>
      </w:r>
      <w:r w:rsidR="00CE2561" w:rsidRPr="009F15B5">
        <w:rPr>
          <w:rFonts w:cs="Arial"/>
          <w:lang w:eastAsia="es-CO"/>
        </w:rPr>
        <w:t>P</w:t>
      </w:r>
      <w:r w:rsidRPr="009F15B5">
        <w:rPr>
          <w:rFonts w:cs="Arial"/>
          <w:lang w:eastAsia="es-CO"/>
        </w:rPr>
        <w:t xml:space="preserve">rograma de </w:t>
      </w:r>
      <w:r w:rsidR="00CE2561" w:rsidRPr="009F15B5">
        <w:rPr>
          <w:rFonts w:cs="Arial"/>
          <w:lang w:eastAsia="es-CO"/>
        </w:rPr>
        <w:t>F</w:t>
      </w:r>
      <w:r w:rsidRPr="009F15B5">
        <w:rPr>
          <w:rFonts w:cs="Arial"/>
          <w:lang w:eastAsia="es-CO"/>
        </w:rPr>
        <w:t xml:space="preserve">ormación </w:t>
      </w:r>
      <w:r w:rsidR="00CE2561" w:rsidRPr="009F15B5">
        <w:rPr>
          <w:rFonts w:cs="Arial"/>
          <w:lang w:eastAsia="es-CO"/>
        </w:rPr>
        <w:t>C</w:t>
      </w:r>
      <w:r w:rsidRPr="009F15B5">
        <w:rPr>
          <w:rFonts w:cs="Arial"/>
          <w:lang w:eastAsia="es-CO"/>
        </w:rPr>
        <w:t>omplementaria.</w:t>
      </w:r>
    </w:p>
    <w:p w:rsidR="00F43588" w:rsidRPr="009F15B5" w:rsidRDefault="00F43588" w:rsidP="00F43588">
      <w:pPr>
        <w:jc w:val="both"/>
        <w:rPr>
          <w:rFonts w:cs="Arial"/>
          <w:lang w:eastAsia="es-CO"/>
        </w:rPr>
      </w:pPr>
    </w:p>
    <w:p w:rsidR="003763A9" w:rsidRPr="009F15B5" w:rsidRDefault="00041DE5" w:rsidP="00041DE5">
      <w:pPr>
        <w:jc w:val="both"/>
        <w:rPr>
          <w:rFonts w:cs="Arial"/>
          <w:color w:val="000000"/>
          <w:lang w:eastAsia="es-CO"/>
        </w:rPr>
      </w:pPr>
      <w:r w:rsidRPr="009F15B5">
        <w:rPr>
          <w:rFonts w:cs="Arial"/>
          <w:b/>
          <w:bCs/>
          <w:lang w:eastAsia="es-CO"/>
        </w:rPr>
        <w:t>Artículo 2</w:t>
      </w:r>
      <w:r w:rsidR="00A53D73" w:rsidRPr="009F15B5">
        <w:rPr>
          <w:rFonts w:cs="Arial"/>
          <w:b/>
          <w:bCs/>
        </w:rPr>
        <w:t>.3.3.7.3.2</w:t>
      </w:r>
      <w:r w:rsidR="004F08C1" w:rsidRPr="009F15B5">
        <w:rPr>
          <w:rFonts w:cs="Arial"/>
          <w:b/>
          <w:bCs/>
        </w:rPr>
        <w:t>.</w:t>
      </w:r>
      <w:r w:rsidRPr="009F15B5">
        <w:rPr>
          <w:rFonts w:cs="Arial"/>
          <w:bCs/>
          <w:i/>
          <w:lang w:eastAsia="es-CO"/>
        </w:rPr>
        <w:t xml:space="preserve"> </w:t>
      </w:r>
      <w:r w:rsidRPr="009F15B5">
        <w:rPr>
          <w:rFonts w:cs="Arial"/>
          <w:b/>
          <w:bCs/>
          <w:i/>
          <w:lang w:eastAsia="es-CO"/>
        </w:rPr>
        <w:t>Pérdida del carácter de escuela normal superior.</w:t>
      </w:r>
      <w:r w:rsidR="007D1566" w:rsidRPr="009F15B5">
        <w:rPr>
          <w:rFonts w:cs="Arial"/>
          <w:lang w:eastAsia="es-CO"/>
        </w:rPr>
        <w:t xml:space="preserve"> </w:t>
      </w:r>
      <w:r w:rsidR="008D6A70" w:rsidRPr="009F15B5">
        <w:rPr>
          <w:rFonts w:cs="Arial"/>
          <w:lang w:eastAsia="es-CO"/>
        </w:rPr>
        <w:t>E</w:t>
      </w:r>
      <w:r w:rsidRPr="009F15B5">
        <w:rPr>
          <w:rFonts w:cs="Arial"/>
          <w:lang w:eastAsia="es-CO"/>
        </w:rPr>
        <w:t>l correspondiente gobernador</w:t>
      </w:r>
      <w:r w:rsidR="002727B6" w:rsidRPr="009F15B5">
        <w:rPr>
          <w:rFonts w:cs="Arial"/>
          <w:lang w:eastAsia="es-CO"/>
        </w:rPr>
        <w:t>(a)</w:t>
      </w:r>
      <w:r w:rsidRPr="009F15B5">
        <w:rPr>
          <w:rFonts w:cs="Arial"/>
          <w:lang w:eastAsia="es-CO"/>
        </w:rPr>
        <w:t xml:space="preserve"> o alcalde</w:t>
      </w:r>
      <w:r w:rsidR="002727B6" w:rsidRPr="009F15B5">
        <w:rPr>
          <w:rFonts w:cs="Arial"/>
          <w:lang w:eastAsia="es-CO"/>
        </w:rPr>
        <w:t>(sa)</w:t>
      </w:r>
      <w:r w:rsidRPr="009F15B5">
        <w:rPr>
          <w:rFonts w:cs="Arial"/>
          <w:lang w:eastAsia="es-CO"/>
        </w:rPr>
        <w:t xml:space="preserve"> de la entidad territorial certificada</w:t>
      </w:r>
      <w:r w:rsidR="00CE2F39" w:rsidRPr="009F15B5">
        <w:rPr>
          <w:rFonts w:cs="Arial"/>
          <w:lang w:eastAsia="es-CO"/>
        </w:rPr>
        <w:t xml:space="preserve"> en educación</w:t>
      </w:r>
      <w:r w:rsidRPr="009F15B5">
        <w:rPr>
          <w:rFonts w:cs="Arial"/>
          <w:lang w:eastAsia="es-CO"/>
        </w:rPr>
        <w:t xml:space="preserve">, </w:t>
      </w:r>
      <w:r w:rsidR="00F61FCA" w:rsidRPr="009F15B5">
        <w:rPr>
          <w:rFonts w:cs="Arial"/>
          <w:lang w:eastAsia="es-CO"/>
        </w:rPr>
        <w:t>quien podrá delegar al secretario(a) de educación</w:t>
      </w:r>
      <w:r w:rsidRPr="009F15B5">
        <w:rPr>
          <w:rFonts w:cs="Arial"/>
          <w:lang w:eastAsia="es-CO"/>
        </w:rPr>
        <w:t xml:space="preserve">, expedirá </w:t>
      </w:r>
      <w:r w:rsidR="0013633C" w:rsidRPr="009F15B5">
        <w:rPr>
          <w:rFonts w:cs="Arial"/>
          <w:lang w:eastAsia="es-CO"/>
        </w:rPr>
        <w:t xml:space="preserve">el </w:t>
      </w:r>
      <w:r w:rsidRPr="009F15B5">
        <w:rPr>
          <w:rFonts w:cs="Arial"/>
          <w:lang w:eastAsia="es-CO"/>
        </w:rPr>
        <w:t>acto administrativo debidamente motivado cancelando el funcionamiento y reconocimiento</w:t>
      </w:r>
      <w:r w:rsidR="003763A9" w:rsidRPr="009F15B5">
        <w:rPr>
          <w:rFonts w:cs="Arial"/>
          <w:lang w:eastAsia="es-CO"/>
        </w:rPr>
        <w:t xml:space="preserve"> oficial</w:t>
      </w:r>
      <w:r w:rsidRPr="009F15B5">
        <w:rPr>
          <w:rFonts w:cs="Arial"/>
          <w:lang w:eastAsia="es-CO"/>
        </w:rPr>
        <w:t xml:space="preserve"> como escuela normal superior y autorizando su funcionamiento como institución educativa de preescolar, básica y </w:t>
      </w:r>
      <w:r w:rsidRPr="009F15B5">
        <w:rPr>
          <w:rFonts w:cs="Arial"/>
          <w:color w:val="000000"/>
          <w:lang w:eastAsia="es-CO"/>
        </w:rPr>
        <w:t>media académica o técnica, para lo cual</w:t>
      </w:r>
      <w:r w:rsidR="002C74D2" w:rsidRPr="009F15B5">
        <w:rPr>
          <w:rFonts w:cs="Arial"/>
          <w:color w:val="000000"/>
          <w:lang w:eastAsia="es-CO"/>
        </w:rPr>
        <w:t xml:space="preserve"> la institución de educación contará</w:t>
      </w:r>
      <w:r w:rsidRPr="009F15B5">
        <w:rPr>
          <w:rFonts w:cs="Arial"/>
          <w:color w:val="000000"/>
          <w:lang w:eastAsia="es-CO"/>
        </w:rPr>
        <w:t xml:space="preserve"> </w:t>
      </w:r>
      <w:r w:rsidR="00D21605" w:rsidRPr="009F15B5">
        <w:rPr>
          <w:rFonts w:cs="Arial"/>
          <w:color w:val="000000"/>
          <w:lang w:eastAsia="es-CO"/>
        </w:rPr>
        <w:t xml:space="preserve">con </w:t>
      </w:r>
      <w:r w:rsidRPr="009F15B5">
        <w:rPr>
          <w:rFonts w:cs="Arial"/>
          <w:color w:val="000000"/>
          <w:lang w:eastAsia="es-CO"/>
        </w:rPr>
        <w:t xml:space="preserve">un plazo no superior a seis (6) meses para la redefinición de su proyecto educativo institucional contados a partir de la </w:t>
      </w:r>
      <w:r w:rsidR="007E5B22">
        <w:rPr>
          <w:rFonts w:cs="Arial"/>
          <w:color w:val="000000"/>
          <w:lang w:eastAsia="es-CO"/>
        </w:rPr>
        <w:t xml:space="preserve">fecha en que </w:t>
      </w:r>
      <w:r w:rsidR="00BC5042">
        <w:rPr>
          <w:rFonts w:cs="Arial"/>
          <w:color w:val="000000"/>
          <w:lang w:eastAsia="es-CO"/>
        </w:rPr>
        <w:t xml:space="preserve">quede </w:t>
      </w:r>
      <w:r w:rsidR="00BC5042" w:rsidRPr="005D466B">
        <w:rPr>
          <w:rFonts w:cs="Arial"/>
          <w:color w:val="000000"/>
          <w:lang w:eastAsia="es-CO"/>
        </w:rPr>
        <w:t>ejecutoriado</w:t>
      </w:r>
      <w:r w:rsidR="00BC5042">
        <w:rPr>
          <w:rFonts w:cs="Arial"/>
          <w:color w:val="000000"/>
          <w:lang w:eastAsia="es-CO"/>
        </w:rPr>
        <w:t xml:space="preserve"> </w:t>
      </w:r>
      <w:r w:rsidR="002727B6" w:rsidRPr="009F15B5">
        <w:rPr>
          <w:rFonts w:cs="Arial"/>
          <w:color w:val="000000"/>
          <w:lang w:eastAsia="es-CO"/>
        </w:rPr>
        <w:t xml:space="preserve">el acto administrativo. </w:t>
      </w:r>
      <w:r w:rsidRPr="009F15B5">
        <w:rPr>
          <w:rFonts w:cs="Arial"/>
          <w:color w:val="000000"/>
          <w:lang w:eastAsia="es-CO"/>
        </w:rPr>
        <w:t xml:space="preserve"> </w:t>
      </w:r>
    </w:p>
    <w:p w:rsidR="00F43588" w:rsidRPr="009F15B5" w:rsidRDefault="00F43588" w:rsidP="00F43588">
      <w:pPr>
        <w:jc w:val="both"/>
        <w:rPr>
          <w:rFonts w:cs="Arial"/>
          <w:color w:val="000000"/>
          <w:lang w:eastAsia="es-CO"/>
        </w:rPr>
      </w:pPr>
    </w:p>
    <w:p w:rsidR="00887BEA" w:rsidRPr="009F15B5" w:rsidRDefault="00887BEA" w:rsidP="00F43588">
      <w:pPr>
        <w:jc w:val="both"/>
        <w:rPr>
          <w:rFonts w:cs="Arial"/>
          <w:color w:val="000000"/>
          <w:lang w:eastAsia="es-CO"/>
        </w:rPr>
      </w:pPr>
      <w:r w:rsidRPr="009F15B5">
        <w:rPr>
          <w:rFonts w:cs="Arial"/>
          <w:color w:val="000000"/>
          <w:lang w:eastAsia="es-CO"/>
        </w:rPr>
        <w:t>Sin perjuicio de lo anterior, el gobernador</w:t>
      </w:r>
      <w:r w:rsidR="00597B70">
        <w:rPr>
          <w:rFonts w:cs="Arial"/>
          <w:color w:val="000000"/>
          <w:lang w:eastAsia="es-CO"/>
        </w:rPr>
        <w:t>(a)</w:t>
      </w:r>
      <w:r w:rsidRPr="009F15B5">
        <w:rPr>
          <w:rFonts w:cs="Arial"/>
          <w:color w:val="000000"/>
          <w:lang w:eastAsia="es-CO"/>
        </w:rPr>
        <w:t xml:space="preserve"> o alcalde</w:t>
      </w:r>
      <w:r w:rsidR="00597B70">
        <w:rPr>
          <w:rFonts w:cs="Arial"/>
          <w:color w:val="000000"/>
          <w:lang w:eastAsia="es-CO"/>
        </w:rPr>
        <w:t>(sa)</w:t>
      </w:r>
      <w:r w:rsidR="00F61FCA" w:rsidRPr="009F15B5">
        <w:rPr>
          <w:rFonts w:cs="Arial"/>
          <w:color w:val="000000"/>
          <w:lang w:eastAsia="es-CO"/>
        </w:rPr>
        <w:t xml:space="preserve"> de la entidad territorial certificada</w:t>
      </w:r>
      <w:r w:rsidR="00CE2F39" w:rsidRPr="009F15B5">
        <w:rPr>
          <w:rFonts w:cs="Arial"/>
          <w:color w:val="000000"/>
          <w:lang w:eastAsia="es-CO"/>
        </w:rPr>
        <w:t xml:space="preserve"> en educación</w:t>
      </w:r>
      <w:r w:rsidR="00F61FCA" w:rsidRPr="009F15B5">
        <w:rPr>
          <w:rFonts w:cs="Arial"/>
          <w:color w:val="000000"/>
          <w:lang w:eastAsia="es-CO"/>
        </w:rPr>
        <w:t>,</w:t>
      </w:r>
      <w:r w:rsidRPr="009F15B5">
        <w:rPr>
          <w:rFonts w:cs="Arial"/>
          <w:color w:val="000000"/>
          <w:lang w:eastAsia="es-CO"/>
        </w:rPr>
        <w:t xml:space="preserve"> </w:t>
      </w:r>
      <w:r w:rsidR="00F61FCA" w:rsidRPr="009F15B5">
        <w:rPr>
          <w:rFonts w:cs="Arial"/>
          <w:lang w:eastAsia="es-CO"/>
        </w:rPr>
        <w:t>quien podrá delegar al secretario(a) de educación,</w:t>
      </w:r>
      <w:r w:rsidR="00F61FCA" w:rsidRPr="009F15B5">
        <w:rPr>
          <w:rFonts w:cs="Arial"/>
          <w:color w:val="000000"/>
          <w:lang w:eastAsia="es-CO"/>
        </w:rPr>
        <w:t xml:space="preserve"> </w:t>
      </w:r>
      <w:r w:rsidRPr="009F15B5">
        <w:rPr>
          <w:rFonts w:cs="Arial"/>
          <w:color w:val="000000"/>
          <w:lang w:eastAsia="es-CO"/>
        </w:rPr>
        <w:t>cancelar</w:t>
      </w:r>
      <w:r w:rsidR="00F61FCA" w:rsidRPr="009F15B5">
        <w:rPr>
          <w:rFonts w:cs="Arial"/>
          <w:color w:val="000000"/>
          <w:lang w:eastAsia="es-CO"/>
        </w:rPr>
        <w:t>á</w:t>
      </w:r>
      <w:r w:rsidR="00D82BBB" w:rsidRPr="009F15B5">
        <w:rPr>
          <w:rFonts w:cs="Arial"/>
          <w:color w:val="000000"/>
          <w:lang w:eastAsia="es-CO"/>
        </w:rPr>
        <w:t xml:space="preserve"> el </w:t>
      </w:r>
      <w:r w:rsidR="00D82BBB" w:rsidRPr="009F15B5">
        <w:rPr>
          <w:rFonts w:cs="Arial"/>
          <w:lang w:eastAsia="es-CO"/>
        </w:rPr>
        <w:t xml:space="preserve">acto administrativo </w:t>
      </w:r>
      <w:r w:rsidR="00D82BBB" w:rsidRPr="009F15B5">
        <w:rPr>
          <w:rFonts w:cs="Arial"/>
          <w:color w:val="000000"/>
          <w:lang w:eastAsia="es-CO"/>
        </w:rPr>
        <w:t xml:space="preserve">de </w:t>
      </w:r>
      <w:r w:rsidR="00D82BBB" w:rsidRPr="009F15B5">
        <w:rPr>
          <w:rFonts w:cs="Arial"/>
          <w:lang w:eastAsia="es-CO"/>
        </w:rPr>
        <w:t xml:space="preserve">funcionamiento y reconocimiento </w:t>
      </w:r>
      <w:r w:rsidR="003763A9" w:rsidRPr="009F15B5">
        <w:rPr>
          <w:rFonts w:cs="Arial"/>
          <w:lang w:eastAsia="es-CO"/>
        </w:rPr>
        <w:t xml:space="preserve">oficial </w:t>
      </w:r>
      <w:r w:rsidR="00D82BBB" w:rsidRPr="009F15B5">
        <w:rPr>
          <w:rFonts w:cs="Arial"/>
          <w:lang w:eastAsia="es-CO"/>
        </w:rPr>
        <w:t>como escuela normal superior</w:t>
      </w:r>
      <w:r w:rsidR="00F610E2" w:rsidRPr="009F15B5">
        <w:rPr>
          <w:rFonts w:cs="Arial"/>
          <w:color w:val="000000"/>
          <w:lang w:eastAsia="es-CO"/>
        </w:rPr>
        <w:t xml:space="preserve">, </w:t>
      </w:r>
      <w:r w:rsidR="00CE2F39" w:rsidRPr="009F15B5">
        <w:rPr>
          <w:rFonts w:cs="Arial"/>
          <w:color w:val="000000"/>
          <w:lang w:eastAsia="es-CO"/>
        </w:rPr>
        <w:t>en los siguientes casos</w:t>
      </w:r>
      <w:r w:rsidR="00F610E2" w:rsidRPr="009F15B5">
        <w:rPr>
          <w:rFonts w:cs="Arial"/>
          <w:color w:val="000000"/>
          <w:lang w:eastAsia="es-CO"/>
        </w:rPr>
        <w:t xml:space="preserve">: </w:t>
      </w:r>
    </w:p>
    <w:p w:rsidR="00F43588" w:rsidRPr="009F15B5" w:rsidRDefault="00F43588" w:rsidP="00F43588">
      <w:pPr>
        <w:jc w:val="both"/>
        <w:rPr>
          <w:rFonts w:cs="Arial"/>
          <w:color w:val="000000"/>
          <w:lang w:eastAsia="es-CO"/>
        </w:rPr>
      </w:pPr>
    </w:p>
    <w:p w:rsidR="00F43588" w:rsidRPr="009F15B5" w:rsidRDefault="00CE2F39" w:rsidP="000B0924">
      <w:pPr>
        <w:numPr>
          <w:ilvl w:val="0"/>
          <w:numId w:val="62"/>
        </w:numPr>
        <w:jc w:val="both"/>
        <w:rPr>
          <w:rFonts w:cs="Arial"/>
          <w:lang w:eastAsia="es-CO"/>
        </w:rPr>
      </w:pPr>
      <w:r w:rsidRPr="009F15B5">
        <w:rPr>
          <w:rFonts w:cs="Arial"/>
          <w:lang w:eastAsia="es-CO"/>
        </w:rPr>
        <w:t>Cuando l</w:t>
      </w:r>
      <w:r w:rsidR="00D82BBB" w:rsidRPr="009F15B5">
        <w:rPr>
          <w:rFonts w:cs="Arial"/>
          <w:lang w:eastAsia="es-CO"/>
        </w:rPr>
        <w:t>a escuela normal superior n</w:t>
      </w:r>
      <w:r w:rsidR="000B0924" w:rsidRPr="009F15B5">
        <w:rPr>
          <w:rFonts w:cs="Arial"/>
          <w:lang w:eastAsia="es-CO"/>
        </w:rPr>
        <w:t>o</w:t>
      </w:r>
      <w:r w:rsidR="00D82BBB" w:rsidRPr="009F15B5">
        <w:rPr>
          <w:rFonts w:cs="Arial"/>
          <w:lang w:eastAsia="es-CO"/>
        </w:rPr>
        <w:t xml:space="preserve"> presente la</w:t>
      </w:r>
      <w:r w:rsidR="000B0924" w:rsidRPr="009F15B5">
        <w:rPr>
          <w:rFonts w:cs="Arial"/>
          <w:lang w:eastAsia="es-CO"/>
        </w:rPr>
        <w:t xml:space="preserve"> solicitud </w:t>
      </w:r>
      <w:r w:rsidR="00F43588" w:rsidRPr="009F15B5">
        <w:rPr>
          <w:rFonts w:cs="Arial"/>
          <w:lang w:eastAsia="es-CO"/>
        </w:rPr>
        <w:t>de verificación de condiciones de calidad del programa de formación complementaria</w:t>
      </w:r>
      <w:r w:rsidR="000B0924" w:rsidRPr="009F15B5">
        <w:rPr>
          <w:rFonts w:cs="Arial"/>
          <w:lang w:eastAsia="es-CO"/>
        </w:rPr>
        <w:t xml:space="preserve"> en </w:t>
      </w:r>
      <w:r w:rsidR="00D82BBB" w:rsidRPr="009F15B5">
        <w:rPr>
          <w:rFonts w:cs="Arial"/>
          <w:lang w:eastAsia="es-CO"/>
        </w:rPr>
        <w:t xml:space="preserve">los </w:t>
      </w:r>
      <w:r w:rsidR="000B0924" w:rsidRPr="009F15B5">
        <w:rPr>
          <w:rFonts w:cs="Arial"/>
          <w:lang w:eastAsia="es-CO"/>
        </w:rPr>
        <w:t>término</w:t>
      </w:r>
      <w:r w:rsidR="00D82BBB" w:rsidRPr="009F15B5">
        <w:rPr>
          <w:rFonts w:cs="Arial"/>
          <w:lang w:eastAsia="es-CO"/>
        </w:rPr>
        <w:t>s</w:t>
      </w:r>
      <w:r w:rsidR="000B0924" w:rsidRPr="009F15B5">
        <w:rPr>
          <w:rFonts w:cs="Arial"/>
          <w:lang w:eastAsia="es-CO"/>
        </w:rPr>
        <w:t xml:space="preserve"> que dispone el artículo 2.5.3.1.4 de</w:t>
      </w:r>
      <w:r w:rsidRPr="009F15B5">
        <w:rPr>
          <w:rFonts w:cs="Arial"/>
          <w:lang w:eastAsia="es-CO"/>
        </w:rPr>
        <w:t>l presente</w:t>
      </w:r>
      <w:r w:rsidR="000B0924" w:rsidRPr="009F15B5">
        <w:rPr>
          <w:rFonts w:cs="Arial"/>
          <w:lang w:eastAsia="es-CO"/>
        </w:rPr>
        <w:t xml:space="preserve"> decreto</w:t>
      </w:r>
      <w:r w:rsidR="00F43588" w:rsidRPr="009F15B5">
        <w:rPr>
          <w:rFonts w:cs="Arial"/>
          <w:lang w:eastAsia="es-CO"/>
        </w:rPr>
        <w:t>.</w:t>
      </w:r>
    </w:p>
    <w:p w:rsidR="00792DE0" w:rsidRPr="009F15B5" w:rsidRDefault="00792DE0" w:rsidP="00B3725F">
      <w:pPr>
        <w:ind w:left="360"/>
        <w:jc w:val="both"/>
        <w:rPr>
          <w:rFonts w:cs="Arial"/>
          <w:lang w:eastAsia="es-CO"/>
        </w:rPr>
      </w:pPr>
    </w:p>
    <w:p w:rsidR="00962E6D" w:rsidRDefault="00CE2F39" w:rsidP="00962E6D">
      <w:pPr>
        <w:numPr>
          <w:ilvl w:val="0"/>
          <w:numId w:val="62"/>
        </w:numPr>
        <w:jc w:val="both"/>
        <w:rPr>
          <w:rFonts w:cs="Arial"/>
          <w:lang w:eastAsia="es-CO"/>
        </w:rPr>
      </w:pPr>
      <w:r w:rsidRPr="009F15B5">
        <w:rPr>
          <w:rFonts w:cs="Arial"/>
          <w:lang w:eastAsia="es-CO"/>
        </w:rPr>
        <w:t>En el evento que e</w:t>
      </w:r>
      <w:r w:rsidR="00D82BBB" w:rsidRPr="009F15B5">
        <w:rPr>
          <w:rFonts w:cs="Arial"/>
          <w:lang w:eastAsia="es-CO"/>
        </w:rPr>
        <w:t xml:space="preserve">l Ministerio de Educación Nacional </w:t>
      </w:r>
      <w:r w:rsidR="00962E6D" w:rsidRPr="009F15B5">
        <w:rPr>
          <w:rFonts w:cs="Arial"/>
          <w:lang w:eastAsia="es-CO"/>
        </w:rPr>
        <w:t>revoque la autorización condicionada</w:t>
      </w:r>
      <w:r w:rsidR="00962E6D" w:rsidRPr="00AE3A19">
        <w:rPr>
          <w:rFonts w:cs="Arial"/>
          <w:lang w:eastAsia="es-CO"/>
        </w:rPr>
        <w:t xml:space="preserve"> del programa de formación complementaria por el no cumplimiento de la ejecución del plan de mejoramiento y persista el incumplimiento de los requisitos básicos de calidad, </w:t>
      </w:r>
      <w:r w:rsidR="006D628E">
        <w:rPr>
          <w:rFonts w:cs="Arial"/>
          <w:lang w:eastAsia="es-CO"/>
        </w:rPr>
        <w:t>de acuerdo con</w:t>
      </w:r>
      <w:r w:rsidR="00EC16C9">
        <w:rPr>
          <w:rFonts w:cs="Arial"/>
          <w:lang w:eastAsia="es-CO"/>
        </w:rPr>
        <w:t xml:space="preserve"> lo establecido</w:t>
      </w:r>
      <w:r w:rsidR="00EF7224">
        <w:rPr>
          <w:rFonts w:cs="Arial"/>
          <w:lang w:eastAsia="es-CO"/>
        </w:rPr>
        <w:t xml:space="preserve"> </w:t>
      </w:r>
      <w:r w:rsidR="000B0924" w:rsidRPr="00AE3A19">
        <w:rPr>
          <w:rFonts w:cs="Arial"/>
          <w:lang w:eastAsia="es-CO"/>
        </w:rPr>
        <w:t>en el artículo 2.5.3.1.7 de este decreto</w:t>
      </w:r>
      <w:r w:rsidR="00F43588" w:rsidRPr="00AE3A19">
        <w:rPr>
          <w:rFonts w:cs="Arial"/>
          <w:lang w:eastAsia="es-CO"/>
        </w:rPr>
        <w:t>.</w:t>
      </w:r>
    </w:p>
    <w:p w:rsidR="00BF47A5" w:rsidRPr="00BF47A5" w:rsidRDefault="00BF47A5" w:rsidP="005D466B">
      <w:pPr>
        <w:ind w:left="360"/>
        <w:jc w:val="both"/>
        <w:rPr>
          <w:rFonts w:cs="Arial"/>
          <w:lang w:eastAsia="es-CO"/>
        </w:rPr>
      </w:pPr>
    </w:p>
    <w:p w:rsidR="009157D1" w:rsidRPr="00AE3A19" w:rsidRDefault="007C7632" w:rsidP="009157D1">
      <w:pPr>
        <w:jc w:val="both"/>
        <w:rPr>
          <w:rFonts w:cs="Arial"/>
          <w:lang w:eastAsia="es-CO"/>
        </w:rPr>
      </w:pPr>
      <w:r w:rsidRPr="00AE3A19">
        <w:rPr>
          <w:rFonts w:cs="Arial"/>
          <w:b/>
          <w:color w:val="000000"/>
          <w:lang w:eastAsia="es-CO"/>
        </w:rPr>
        <w:t xml:space="preserve">Parágrafo </w:t>
      </w:r>
      <w:r>
        <w:rPr>
          <w:rFonts w:cs="Arial"/>
          <w:b/>
          <w:color w:val="000000"/>
          <w:lang w:eastAsia="es-CO"/>
        </w:rPr>
        <w:t xml:space="preserve">1. </w:t>
      </w:r>
      <w:r w:rsidR="009157D1" w:rsidRPr="00AE3A19">
        <w:rPr>
          <w:rFonts w:cs="Arial"/>
          <w:lang w:eastAsia="es-CO"/>
        </w:rPr>
        <w:t xml:space="preserve">Cuando la institución no cumpla con </w:t>
      </w:r>
      <w:r w:rsidR="009157D1" w:rsidRPr="00AE3A19">
        <w:rPr>
          <w:rFonts w:cs="Arial"/>
          <w:color w:val="000000"/>
          <w:lang w:eastAsia="es-CO"/>
        </w:rPr>
        <w:t xml:space="preserve">el plazo establecido en el inciso primero del presente </w:t>
      </w:r>
      <w:r w:rsidR="00CE2F39" w:rsidRPr="00AE3A19">
        <w:rPr>
          <w:rFonts w:cs="Arial"/>
          <w:color w:val="000000"/>
          <w:lang w:eastAsia="es-CO"/>
        </w:rPr>
        <w:t>artículo</w:t>
      </w:r>
      <w:r w:rsidR="009157D1" w:rsidRPr="00AE3A19">
        <w:rPr>
          <w:rFonts w:cs="Arial"/>
          <w:color w:val="000000"/>
          <w:lang w:eastAsia="es-CO"/>
        </w:rPr>
        <w:t xml:space="preserve">, </w:t>
      </w:r>
      <w:r w:rsidR="000E0C55" w:rsidRPr="00AE3A19">
        <w:rPr>
          <w:rFonts w:cs="Arial"/>
          <w:color w:val="000000"/>
          <w:lang w:eastAsia="es-CO"/>
        </w:rPr>
        <w:t>la autoridad competente</w:t>
      </w:r>
      <w:r w:rsidR="009157D1" w:rsidRPr="00AE3A19">
        <w:rPr>
          <w:rFonts w:cs="Arial"/>
          <w:lang w:eastAsia="es-CO"/>
        </w:rPr>
        <w:t xml:space="preserve"> </w:t>
      </w:r>
      <w:r w:rsidR="00EC16C9">
        <w:rPr>
          <w:rFonts w:cs="Arial"/>
          <w:lang w:eastAsia="es-CO"/>
        </w:rPr>
        <w:t>podrá imponer</w:t>
      </w:r>
      <w:r w:rsidR="009157D1" w:rsidRPr="00AE3A19">
        <w:rPr>
          <w:rFonts w:cs="Arial"/>
          <w:lang w:eastAsia="es-CO"/>
        </w:rPr>
        <w:t xml:space="preserve"> alguna de las sanciones contempladas </w:t>
      </w:r>
      <w:r w:rsidR="009157D1" w:rsidRPr="00AE3A19">
        <w:rPr>
          <w:rFonts w:cs="Arial"/>
          <w:color w:val="000000"/>
          <w:lang w:eastAsia="es-CO"/>
        </w:rPr>
        <w:t xml:space="preserve">en el </w:t>
      </w:r>
      <w:r w:rsidR="009157D1" w:rsidRPr="00AE3A19">
        <w:rPr>
          <w:rFonts w:cs="Arial"/>
          <w:lang w:eastAsia="es-CO"/>
        </w:rPr>
        <w:t>artículo 2.3.7.4.1 del presente decreto</w:t>
      </w:r>
      <w:r w:rsidR="00D21605" w:rsidRPr="00AE3A19">
        <w:rPr>
          <w:rFonts w:cs="Arial"/>
          <w:lang w:eastAsia="es-CO"/>
        </w:rPr>
        <w:t>, con</w:t>
      </w:r>
      <w:r w:rsidR="00584386" w:rsidRPr="00AE3A19">
        <w:rPr>
          <w:rFonts w:cs="Arial"/>
          <w:lang w:eastAsia="es-CO"/>
        </w:rPr>
        <w:t xml:space="preserve"> observancia del debido proceso.</w:t>
      </w:r>
    </w:p>
    <w:p w:rsidR="00227736" w:rsidRPr="00AE3A19" w:rsidRDefault="00227736" w:rsidP="002F767D">
      <w:pPr>
        <w:jc w:val="both"/>
        <w:rPr>
          <w:rFonts w:cs="Arial"/>
          <w:b/>
          <w:color w:val="000000"/>
          <w:lang w:eastAsia="es-CO"/>
        </w:rPr>
      </w:pPr>
    </w:p>
    <w:p w:rsidR="000E0C55" w:rsidRPr="00AE3A19" w:rsidRDefault="002F767D" w:rsidP="00191A86">
      <w:pPr>
        <w:pStyle w:val="Textocomentario"/>
        <w:jc w:val="both"/>
        <w:rPr>
          <w:rFonts w:cs="Arial"/>
          <w:sz w:val="24"/>
          <w:szCs w:val="24"/>
          <w:lang w:val="es-ES" w:eastAsia="es-CO"/>
        </w:rPr>
      </w:pPr>
      <w:r w:rsidRPr="00AE3A19">
        <w:rPr>
          <w:rFonts w:cs="Arial"/>
          <w:b/>
          <w:color w:val="000000"/>
          <w:sz w:val="24"/>
          <w:szCs w:val="24"/>
          <w:lang w:eastAsia="es-CO"/>
        </w:rPr>
        <w:t xml:space="preserve">Parágrafo </w:t>
      </w:r>
      <w:r w:rsidR="007C7632">
        <w:rPr>
          <w:rFonts w:cs="Arial"/>
          <w:b/>
          <w:color w:val="000000"/>
          <w:sz w:val="24"/>
          <w:szCs w:val="24"/>
          <w:lang w:val="es-CO" w:eastAsia="es-CO"/>
        </w:rPr>
        <w:t>2.</w:t>
      </w:r>
      <w:r w:rsidRPr="00AE3A19">
        <w:rPr>
          <w:rFonts w:cs="Arial"/>
          <w:color w:val="000000"/>
          <w:sz w:val="24"/>
          <w:szCs w:val="24"/>
          <w:lang w:eastAsia="es-CO"/>
        </w:rPr>
        <w:t xml:space="preserve"> </w:t>
      </w:r>
      <w:r w:rsidRPr="00AE3A19">
        <w:rPr>
          <w:rFonts w:cs="Arial"/>
          <w:sz w:val="24"/>
          <w:szCs w:val="24"/>
          <w:lang w:val="es-ES" w:eastAsia="es-CO"/>
        </w:rPr>
        <w:t xml:space="preserve">Para la impugnación de los actos administrativos </w:t>
      </w:r>
      <w:r w:rsidR="000E0C55" w:rsidRPr="00AE3A19">
        <w:rPr>
          <w:rFonts w:cs="Arial"/>
          <w:sz w:val="24"/>
          <w:szCs w:val="24"/>
          <w:lang w:val="es-ES" w:eastAsia="es-CO"/>
        </w:rPr>
        <w:t xml:space="preserve">que cancelan el funcionamiento y reconocimiento oficial como escuela normal superior, solo procederá el recurso de reposición </w:t>
      </w:r>
      <w:r w:rsidR="00FC79E2" w:rsidRPr="00AE3A19">
        <w:rPr>
          <w:rFonts w:cs="Arial"/>
          <w:sz w:val="24"/>
          <w:szCs w:val="24"/>
          <w:lang w:val="es-ES" w:eastAsia="es-CO"/>
        </w:rPr>
        <w:t>de acuerdo con</w:t>
      </w:r>
      <w:r w:rsidR="000E0C55" w:rsidRPr="00AE3A19">
        <w:rPr>
          <w:rFonts w:cs="Arial"/>
          <w:sz w:val="24"/>
          <w:szCs w:val="24"/>
          <w:lang w:val="es-ES" w:eastAsia="es-CO"/>
        </w:rPr>
        <w:t xml:space="preserve"> lo establecido en el artículo 2.3.7.4.7 del presente decreto</w:t>
      </w:r>
    </w:p>
    <w:p w:rsidR="004F1AD8" w:rsidRPr="00AE3A19" w:rsidRDefault="004F1AD8" w:rsidP="002F767D">
      <w:pPr>
        <w:jc w:val="both"/>
        <w:rPr>
          <w:rFonts w:cs="Arial"/>
          <w:color w:val="000000"/>
          <w:lang w:eastAsia="es-CO"/>
        </w:rPr>
      </w:pPr>
    </w:p>
    <w:p w:rsidR="002F767D" w:rsidRPr="00AE3A19" w:rsidRDefault="002F767D" w:rsidP="002F767D">
      <w:pPr>
        <w:jc w:val="both"/>
        <w:rPr>
          <w:rFonts w:cs="Arial"/>
          <w:color w:val="000000"/>
          <w:lang w:eastAsia="es-CO"/>
        </w:rPr>
      </w:pPr>
      <w:r w:rsidRPr="00AE3A19">
        <w:rPr>
          <w:rFonts w:cs="Arial"/>
          <w:b/>
          <w:color w:val="000000"/>
          <w:lang w:eastAsia="es-CO"/>
        </w:rPr>
        <w:t xml:space="preserve">Parágrafo </w:t>
      </w:r>
      <w:r w:rsidR="007C7632">
        <w:rPr>
          <w:rFonts w:cs="Arial"/>
          <w:b/>
          <w:color w:val="000000"/>
          <w:lang w:eastAsia="es-CO"/>
        </w:rPr>
        <w:t>3</w:t>
      </w:r>
      <w:r w:rsidRPr="00AE3A19">
        <w:rPr>
          <w:rFonts w:cs="Arial"/>
          <w:b/>
          <w:color w:val="000000"/>
          <w:lang w:eastAsia="es-CO"/>
        </w:rPr>
        <w:t>.</w:t>
      </w:r>
      <w:r w:rsidRPr="00AE3A19">
        <w:rPr>
          <w:rFonts w:cs="Arial"/>
          <w:color w:val="000000"/>
          <w:lang w:eastAsia="es-CO"/>
        </w:rPr>
        <w:t xml:space="preserve"> En firme el acto administrativo que </w:t>
      </w:r>
      <w:r w:rsidRPr="00AE3A19">
        <w:rPr>
          <w:rFonts w:cs="Arial"/>
          <w:lang w:eastAsia="es-CO"/>
        </w:rPr>
        <w:t xml:space="preserve">cancela el funcionamiento y reconocimiento </w:t>
      </w:r>
      <w:r w:rsidR="003763A9" w:rsidRPr="00AE3A19">
        <w:rPr>
          <w:rFonts w:cs="Arial"/>
          <w:lang w:eastAsia="es-CO"/>
        </w:rPr>
        <w:t xml:space="preserve">oficial </w:t>
      </w:r>
      <w:r w:rsidRPr="00AE3A19">
        <w:rPr>
          <w:rFonts w:cs="Arial"/>
          <w:lang w:eastAsia="es-CO"/>
        </w:rPr>
        <w:t xml:space="preserve">como escuela normal superior, </w:t>
      </w:r>
      <w:r w:rsidR="003763A9" w:rsidRPr="00AE3A19">
        <w:rPr>
          <w:rFonts w:cs="Arial"/>
          <w:color w:val="000000"/>
          <w:lang w:eastAsia="es-CO"/>
        </w:rPr>
        <w:t xml:space="preserve">ésta </w:t>
      </w:r>
      <w:r w:rsidRPr="00AE3A19">
        <w:rPr>
          <w:rFonts w:cs="Arial"/>
          <w:color w:val="000000"/>
          <w:lang w:eastAsia="es-CO"/>
        </w:rPr>
        <w:t xml:space="preserve">no podrá admitir estudiantes nuevos para el programa de formación complementaria y deberá garantizar la terminación de las cohortes ya iniciadas. </w:t>
      </w:r>
    </w:p>
    <w:p w:rsidR="00572FE6" w:rsidRPr="00AE3A19" w:rsidRDefault="00572FE6" w:rsidP="00F43588">
      <w:pPr>
        <w:jc w:val="both"/>
        <w:rPr>
          <w:rFonts w:cs="Arial"/>
          <w:color w:val="000000"/>
          <w:lang w:eastAsia="es-CO"/>
        </w:rPr>
      </w:pPr>
    </w:p>
    <w:p w:rsidR="008A280A" w:rsidRDefault="008A280A" w:rsidP="008A280A">
      <w:pPr>
        <w:jc w:val="both"/>
        <w:rPr>
          <w:rFonts w:cs="Arial"/>
          <w:color w:val="000000"/>
          <w:lang w:eastAsia="es-CO"/>
        </w:rPr>
      </w:pPr>
      <w:r w:rsidRPr="00AE3A19">
        <w:rPr>
          <w:rFonts w:cs="Arial"/>
          <w:b/>
          <w:color w:val="000000"/>
          <w:lang w:eastAsia="es-CO"/>
        </w:rPr>
        <w:t xml:space="preserve">Parágrafo </w:t>
      </w:r>
      <w:r w:rsidR="007C7632">
        <w:rPr>
          <w:rFonts w:cs="Arial"/>
          <w:b/>
          <w:color w:val="000000"/>
          <w:lang w:eastAsia="es-CO"/>
        </w:rPr>
        <w:t>4.</w:t>
      </w:r>
      <w:r w:rsidRPr="00AE3A19">
        <w:rPr>
          <w:rFonts w:cs="Arial"/>
          <w:color w:val="000000"/>
          <w:lang w:eastAsia="es-CO"/>
        </w:rPr>
        <w:t xml:space="preserve"> Al momento de </w:t>
      </w:r>
      <w:r w:rsidRPr="00AE3A19">
        <w:rPr>
          <w:rFonts w:cs="Arial"/>
          <w:lang w:eastAsia="es-CO"/>
        </w:rPr>
        <w:t>la cancelación oficial de funcionamiento y reconocimiento de la escuela normal superior</w:t>
      </w:r>
      <w:r w:rsidRPr="00AE3A19">
        <w:rPr>
          <w:rFonts w:cs="Arial"/>
          <w:color w:val="000000"/>
          <w:lang w:eastAsia="es-CO"/>
        </w:rPr>
        <w:t xml:space="preserve">, </w:t>
      </w:r>
      <w:r w:rsidR="00024929" w:rsidRPr="00AE3A19">
        <w:rPr>
          <w:rFonts w:cs="Arial"/>
          <w:color w:val="000000"/>
          <w:lang w:eastAsia="es-CO"/>
        </w:rPr>
        <w:t xml:space="preserve">la institución educativa emitirá los respectivos títulos y diplomas de </w:t>
      </w:r>
      <w:r w:rsidR="007A7DE7">
        <w:rPr>
          <w:rFonts w:cs="Arial"/>
          <w:color w:val="000000"/>
          <w:lang w:eastAsia="es-CO"/>
        </w:rPr>
        <w:t>la siguiente forma:</w:t>
      </w:r>
      <w:r w:rsidR="00024929" w:rsidRPr="00AE3A19">
        <w:rPr>
          <w:rFonts w:cs="Arial"/>
          <w:color w:val="000000"/>
          <w:lang w:eastAsia="es-CO"/>
        </w:rPr>
        <w:t xml:space="preserve"> </w:t>
      </w:r>
      <w:r w:rsidRPr="00AE3A19">
        <w:rPr>
          <w:rFonts w:cs="Arial"/>
          <w:color w:val="000000"/>
          <w:lang w:eastAsia="es-CO"/>
        </w:rPr>
        <w:t>i)</w:t>
      </w:r>
      <w:r w:rsidR="00233E13">
        <w:rPr>
          <w:rFonts w:cs="Arial"/>
          <w:color w:val="000000"/>
          <w:lang w:eastAsia="es-CO"/>
        </w:rPr>
        <w:t xml:space="preserve"> se utilizará </w:t>
      </w:r>
      <w:r w:rsidRPr="00AE3A19">
        <w:rPr>
          <w:rFonts w:cs="Arial"/>
          <w:color w:val="000000"/>
          <w:lang w:eastAsia="es-CO"/>
        </w:rPr>
        <w:t xml:space="preserve"> </w:t>
      </w:r>
      <w:r w:rsidR="00233E13" w:rsidRPr="00AE3A19">
        <w:rPr>
          <w:rFonts w:cs="Arial"/>
          <w:color w:val="000000"/>
          <w:lang w:eastAsia="es-CO"/>
        </w:rPr>
        <w:t xml:space="preserve">la denominación de «Escuela Normal Superior» </w:t>
      </w:r>
      <w:r w:rsidR="00EE7B71">
        <w:rPr>
          <w:rFonts w:cs="Arial"/>
          <w:color w:val="000000"/>
          <w:lang w:eastAsia="es-CO"/>
        </w:rPr>
        <w:t xml:space="preserve">en </w:t>
      </w:r>
      <w:r w:rsidR="002D0F9A" w:rsidRPr="00AE3A19">
        <w:rPr>
          <w:rFonts w:cs="Arial"/>
          <w:color w:val="000000"/>
          <w:lang w:eastAsia="es-CO"/>
        </w:rPr>
        <w:t>el título</w:t>
      </w:r>
      <w:r w:rsidR="00F43588" w:rsidRPr="00AE3A19">
        <w:rPr>
          <w:rFonts w:cs="Arial"/>
          <w:color w:val="000000"/>
          <w:lang w:eastAsia="es-CO"/>
        </w:rPr>
        <w:t xml:space="preserve"> de normalista superior </w:t>
      </w:r>
      <w:r w:rsidR="002D0F9A" w:rsidRPr="00AE3A19">
        <w:rPr>
          <w:rFonts w:cs="Arial"/>
          <w:color w:val="000000"/>
          <w:lang w:eastAsia="es-CO"/>
        </w:rPr>
        <w:t xml:space="preserve">de las cohortes </w:t>
      </w:r>
      <w:r w:rsidRPr="00AE3A19">
        <w:rPr>
          <w:rFonts w:cs="Arial"/>
          <w:color w:val="000000"/>
          <w:lang w:eastAsia="es-CO"/>
        </w:rPr>
        <w:t>que se encuentr</w:t>
      </w:r>
      <w:r w:rsidR="00E14120">
        <w:rPr>
          <w:rFonts w:cs="Arial"/>
          <w:color w:val="000000"/>
          <w:lang w:eastAsia="es-CO"/>
        </w:rPr>
        <w:t>e</w:t>
      </w:r>
      <w:r w:rsidRPr="00AE3A19">
        <w:rPr>
          <w:rFonts w:cs="Arial"/>
          <w:color w:val="000000"/>
          <w:lang w:eastAsia="es-CO"/>
        </w:rPr>
        <w:t xml:space="preserve">n en curso </w:t>
      </w:r>
      <w:r w:rsidR="008666D5">
        <w:rPr>
          <w:rFonts w:cs="Arial"/>
          <w:color w:val="000000"/>
          <w:lang w:eastAsia="es-CO"/>
        </w:rPr>
        <w:t xml:space="preserve">a la fecha de cancelación </w:t>
      </w:r>
      <w:r w:rsidRPr="00AE3A19">
        <w:rPr>
          <w:rFonts w:cs="Arial"/>
          <w:color w:val="000000"/>
          <w:lang w:eastAsia="es-CO"/>
        </w:rPr>
        <w:t xml:space="preserve">y ii) </w:t>
      </w:r>
      <w:r w:rsidR="0036217E">
        <w:rPr>
          <w:rFonts w:cs="Arial"/>
          <w:color w:val="000000"/>
          <w:lang w:eastAsia="es-CO"/>
        </w:rPr>
        <w:t xml:space="preserve">para el caso </w:t>
      </w:r>
      <w:r w:rsidR="00C955D0">
        <w:rPr>
          <w:rFonts w:cs="Arial"/>
          <w:color w:val="000000"/>
          <w:lang w:eastAsia="es-CO"/>
        </w:rPr>
        <w:t>d</w:t>
      </w:r>
      <w:r w:rsidR="002D0F9A" w:rsidRPr="00AE3A19">
        <w:rPr>
          <w:rFonts w:cs="Arial"/>
          <w:color w:val="000000"/>
          <w:lang w:eastAsia="es-CO"/>
        </w:rPr>
        <w:t>el título</w:t>
      </w:r>
      <w:r w:rsidRPr="00AE3A19">
        <w:rPr>
          <w:rFonts w:cs="Arial"/>
          <w:color w:val="000000"/>
          <w:lang w:eastAsia="es-CO"/>
        </w:rPr>
        <w:t xml:space="preserve"> de bachiller </w:t>
      </w:r>
      <w:r w:rsidR="002D0F9A" w:rsidRPr="00AE3A19">
        <w:rPr>
          <w:rFonts w:cs="Arial"/>
          <w:color w:val="000000"/>
          <w:lang w:eastAsia="es-CO"/>
        </w:rPr>
        <w:t xml:space="preserve">y diplomas </w:t>
      </w:r>
      <w:r w:rsidRPr="00AE3A19">
        <w:rPr>
          <w:rFonts w:cs="Arial"/>
          <w:color w:val="000000"/>
          <w:lang w:eastAsia="es-CO"/>
        </w:rPr>
        <w:t>de los estudiantes que se encuentran en curso en los niveles de preescolar, básica y media</w:t>
      </w:r>
      <w:r w:rsidR="00CB1133">
        <w:rPr>
          <w:rFonts w:cs="Arial"/>
          <w:color w:val="000000"/>
          <w:lang w:eastAsia="es-CO"/>
        </w:rPr>
        <w:t>,</w:t>
      </w:r>
      <w:r w:rsidRPr="00AE3A19">
        <w:rPr>
          <w:rFonts w:cs="Arial"/>
          <w:color w:val="000000"/>
          <w:lang w:eastAsia="es-CO"/>
        </w:rPr>
        <w:t xml:space="preserve"> debe</w:t>
      </w:r>
      <w:r w:rsidR="0044126B">
        <w:rPr>
          <w:rFonts w:cs="Arial"/>
          <w:color w:val="000000"/>
          <w:lang w:eastAsia="es-CO"/>
        </w:rPr>
        <w:t>rá</w:t>
      </w:r>
      <w:r w:rsidRPr="00AE3A19">
        <w:rPr>
          <w:rFonts w:cs="Arial"/>
          <w:color w:val="000000"/>
          <w:lang w:eastAsia="es-CO"/>
        </w:rPr>
        <w:t>n usar el nuevo nombre de la institución</w:t>
      </w:r>
      <w:r w:rsidR="0044126B">
        <w:rPr>
          <w:rFonts w:cs="Arial"/>
          <w:color w:val="000000"/>
          <w:lang w:eastAsia="es-CO"/>
        </w:rPr>
        <w:t>, así como</w:t>
      </w:r>
      <w:r w:rsidR="002D0F9A" w:rsidRPr="00AE3A19">
        <w:rPr>
          <w:rFonts w:cs="Arial"/>
          <w:color w:val="000000"/>
          <w:lang w:eastAsia="es-CO"/>
        </w:rPr>
        <w:t xml:space="preserve"> indicar </w:t>
      </w:r>
      <w:r w:rsidRPr="00AE3A19">
        <w:rPr>
          <w:rFonts w:cs="Arial"/>
          <w:color w:val="000000"/>
          <w:lang w:eastAsia="es-CO"/>
        </w:rPr>
        <w:t>el carácter académico o técnico aprobado por la secretaría de educación de la entidad territorial certificada correspondiente</w:t>
      </w:r>
      <w:r w:rsidR="002D0F9A" w:rsidRPr="00AE3A19">
        <w:rPr>
          <w:rFonts w:cs="Arial"/>
          <w:color w:val="000000"/>
          <w:lang w:eastAsia="es-CO"/>
        </w:rPr>
        <w:t>.</w:t>
      </w:r>
      <w:r w:rsidR="00E14120">
        <w:rPr>
          <w:rFonts w:cs="Arial"/>
          <w:color w:val="000000"/>
          <w:lang w:eastAsia="es-CO"/>
        </w:rPr>
        <w:t xml:space="preserve"> </w:t>
      </w:r>
    </w:p>
    <w:p w:rsidR="00024929" w:rsidRDefault="00024929" w:rsidP="00F43588">
      <w:pPr>
        <w:jc w:val="center"/>
        <w:rPr>
          <w:rStyle w:val="Refdecomentario"/>
          <w:sz w:val="24"/>
          <w:szCs w:val="24"/>
          <w:lang w:val="x-none" w:eastAsia="x-none"/>
        </w:rPr>
      </w:pPr>
    </w:p>
    <w:p w:rsidR="00572FE6" w:rsidRPr="00E97543" w:rsidRDefault="00F43588" w:rsidP="00F43588">
      <w:pPr>
        <w:jc w:val="center"/>
        <w:rPr>
          <w:rFonts w:cs="Arial"/>
          <w:b/>
          <w:bCs/>
          <w:color w:val="000000"/>
          <w:lang w:eastAsia="es-CO"/>
        </w:rPr>
      </w:pPr>
      <w:r w:rsidRPr="00E97543">
        <w:rPr>
          <w:rFonts w:cs="Arial"/>
          <w:b/>
          <w:bCs/>
          <w:color w:val="000000"/>
          <w:lang w:eastAsia="es-CO"/>
        </w:rPr>
        <w:t xml:space="preserve">SECCIÓN </w:t>
      </w:r>
      <w:r w:rsidR="004F08C1" w:rsidRPr="00E97543">
        <w:rPr>
          <w:rFonts w:cs="Arial"/>
          <w:b/>
          <w:bCs/>
          <w:color w:val="000000"/>
          <w:lang w:eastAsia="es-CO"/>
        </w:rPr>
        <w:t>4</w:t>
      </w:r>
    </w:p>
    <w:p w:rsidR="00F43588" w:rsidRPr="00E97543" w:rsidRDefault="00F43588" w:rsidP="00F43588">
      <w:pPr>
        <w:jc w:val="center"/>
        <w:rPr>
          <w:rFonts w:cs="Arial"/>
          <w:b/>
          <w:bCs/>
          <w:color w:val="000000"/>
          <w:lang w:eastAsia="es-CO"/>
        </w:rPr>
      </w:pPr>
      <w:r w:rsidRPr="00E97543">
        <w:rPr>
          <w:rFonts w:cs="Arial"/>
          <w:b/>
          <w:bCs/>
          <w:color w:val="000000"/>
          <w:lang w:eastAsia="es-CO"/>
        </w:rPr>
        <w:t>DEL PERSONAL DIRECTIVO Y DOCENTE</w:t>
      </w:r>
    </w:p>
    <w:p w:rsidR="0070063D" w:rsidRPr="00E97543" w:rsidRDefault="0070063D" w:rsidP="005E62F9">
      <w:pPr>
        <w:rPr>
          <w:rFonts w:cs="Arial"/>
          <w:b/>
        </w:rPr>
      </w:pPr>
    </w:p>
    <w:p w:rsidR="00B55D17" w:rsidRPr="00E97543" w:rsidRDefault="00731EF4" w:rsidP="00731EF4">
      <w:pPr>
        <w:widowControl w:val="0"/>
        <w:autoSpaceDE w:val="0"/>
        <w:autoSpaceDN w:val="0"/>
        <w:adjustRightInd w:val="0"/>
        <w:jc w:val="both"/>
        <w:rPr>
          <w:rFonts w:cs="Arial"/>
        </w:rPr>
      </w:pPr>
      <w:r w:rsidRPr="00E97543">
        <w:rPr>
          <w:rFonts w:cs="Arial"/>
          <w:b/>
          <w:bCs/>
        </w:rPr>
        <w:t>Artículo 2.3.3.7.4.1</w:t>
      </w:r>
      <w:r w:rsidR="004F08C1" w:rsidRPr="00E97543">
        <w:rPr>
          <w:rFonts w:cs="Arial"/>
          <w:b/>
          <w:bCs/>
        </w:rPr>
        <w:t>.</w:t>
      </w:r>
      <w:r w:rsidRPr="00E97543">
        <w:rPr>
          <w:rFonts w:cs="Arial"/>
          <w:b/>
          <w:bCs/>
        </w:rPr>
        <w:t xml:space="preserve"> </w:t>
      </w:r>
      <w:r w:rsidRPr="00E97543">
        <w:rPr>
          <w:rFonts w:cs="Arial"/>
          <w:b/>
          <w:bCs/>
          <w:i/>
        </w:rPr>
        <w:t>Planta de personal.</w:t>
      </w:r>
      <w:r w:rsidRPr="00E97543">
        <w:rPr>
          <w:rFonts w:cs="Arial"/>
        </w:rPr>
        <w:t xml:space="preserve"> La definición de la planta de personal, directivos docentes y docentes de las </w:t>
      </w:r>
      <w:r w:rsidR="00600AAC">
        <w:rPr>
          <w:rFonts w:cs="Arial"/>
        </w:rPr>
        <w:t>e</w:t>
      </w:r>
      <w:r w:rsidR="00600AAC" w:rsidRPr="00E97543">
        <w:rPr>
          <w:rFonts w:cs="Arial"/>
        </w:rPr>
        <w:t xml:space="preserve">scuelas </w:t>
      </w:r>
      <w:r w:rsidR="00600AAC">
        <w:rPr>
          <w:rFonts w:cs="Arial"/>
        </w:rPr>
        <w:t>n</w:t>
      </w:r>
      <w:r w:rsidR="00600AAC" w:rsidRPr="00E97543">
        <w:rPr>
          <w:rFonts w:cs="Arial"/>
        </w:rPr>
        <w:t xml:space="preserve">ormales </w:t>
      </w:r>
      <w:r w:rsidR="00600AAC">
        <w:rPr>
          <w:rFonts w:cs="Arial"/>
        </w:rPr>
        <w:t>s</w:t>
      </w:r>
      <w:r w:rsidR="00600AAC" w:rsidRPr="00E97543">
        <w:rPr>
          <w:rFonts w:cs="Arial"/>
        </w:rPr>
        <w:t xml:space="preserve">uperiores </w:t>
      </w:r>
      <w:r w:rsidR="004F630E" w:rsidRPr="00E97543">
        <w:rPr>
          <w:rFonts w:cs="Arial"/>
        </w:rPr>
        <w:t>oficiales</w:t>
      </w:r>
      <w:r w:rsidRPr="00E97543">
        <w:rPr>
          <w:rFonts w:cs="Arial"/>
        </w:rPr>
        <w:t xml:space="preserve"> se realizará previo estudio técnico presentado al Ministerio de Educación Nacional por parte de la Secretaría de Educación de la e</w:t>
      </w:r>
      <w:r w:rsidR="00A20C3D" w:rsidRPr="00E97543">
        <w:rPr>
          <w:rFonts w:cs="Arial"/>
        </w:rPr>
        <w:t>ntidad territorial certificada.</w:t>
      </w:r>
      <w:r w:rsidRPr="00E97543">
        <w:rPr>
          <w:rFonts w:cs="Arial"/>
        </w:rPr>
        <w:t xml:space="preserve"> </w:t>
      </w:r>
    </w:p>
    <w:p w:rsidR="00B55D17" w:rsidRPr="00E97543" w:rsidRDefault="00B55D17" w:rsidP="00731EF4">
      <w:pPr>
        <w:widowControl w:val="0"/>
        <w:autoSpaceDE w:val="0"/>
        <w:autoSpaceDN w:val="0"/>
        <w:adjustRightInd w:val="0"/>
        <w:jc w:val="both"/>
        <w:rPr>
          <w:rFonts w:cs="Arial"/>
        </w:rPr>
      </w:pPr>
    </w:p>
    <w:p w:rsidR="004409B8" w:rsidRDefault="004409B8" w:rsidP="004409B8">
      <w:pPr>
        <w:widowControl w:val="0"/>
        <w:autoSpaceDE w:val="0"/>
        <w:autoSpaceDN w:val="0"/>
        <w:adjustRightInd w:val="0"/>
        <w:jc w:val="both"/>
        <w:rPr>
          <w:rFonts w:cs="Arial"/>
        </w:rPr>
      </w:pPr>
      <w:r w:rsidRPr="00E97543">
        <w:rPr>
          <w:rFonts w:cs="Arial"/>
        </w:rPr>
        <w:t xml:space="preserve">La ubicación del personal docente de la educación media y el Programa de Formación Complementaria </w:t>
      </w:r>
      <w:r w:rsidR="00272075" w:rsidRPr="00E97543">
        <w:rPr>
          <w:rFonts w:cs="Arial"/>
        </w:rPr>
        <w:t xml:space="preserve">de las ENS oficiales </w:t>
      </w:r>
      <w:r w:rsidRPr="00E97543">
        <w:rPr>
          <w:rFonts w:cs="Arial"/>
        </w:rPr>
        <w:t>se asignará según parámetro de 1,7 docentes por grupo</w:t>
      </w:r>
      <w:r w:rsidR="008B094E" w:rsidRPr="00E97543">
        <w:rPr>
          <w:rFonts w:cs="Arial"/>
        </w:rPr>
        <w:t>.</w:t>
      </w:r>
      <w:r w:rsidR="007A1B2E" w:rsidRPr="00E97543">
        <w:rPr>
          <w:rFonts w:cs="Arial"/>
        </w:rPr>
        <w:t xml:space="preserve"> Sin perjuicio de lo establecido en el </w:t>
      </w:r>
      <w:r w:rsidR="005D16B7" w:rsidRPr="00E97543">
        <w:rPr>
          <w:rFonts w:cs="Arial"/>
        </w:rPr>
        <w:t>a</w:t>
      </w:r>
      <w:r w:rsidR="007A1B2E" w:rsidRPr="00E97543">
        <w:rPr>
          <w:rFonts w:cs="Arial"/>
        </w:rPr>
        <w:t xml:space="preserve">rtículo </w:t>
      </w:r>
      <w:r w:rsidR="00AA053C" w:rsidRPr="00E97543">
        <w:rPr>
          <w:rFonts w:cs="Arial"/>
        </w:rPr>
        <w:t>2.4.6.1.2.3</w:t>
      </w:r>
      <w:r w:rsidR="00B05AEC" w:rsidRPr="00E97543">
        <w:rPr>
          <w:rFonts w:cs="Arial"/>
        </w:rPr>
        <w:t xml:space="preserve"> </w:t>
      </w:r>
      <w:r w:rsidR="00AA053C" w:rsidRPr="00E97543">
        <w:rPr>
          <w:rFonts w:cs="Arial"/>
        </w:rPr>
        <w:t>del presente d</w:t>
      </w:r>
      <w:r w:rsidR="007A1B2E" w:rsidRPr="00E97543">
        <w:rPr>
          <w:rFonts w:cs="Arial"/>
        </w:rPr>
        <w:t>ecreto,</w:t>
      </w:r>
      <w:r w:rsidRPr="00E97543">
        <w:rPr>
          <w:rFonts w:cs="Arial"/>
        </w:rPr>
        <w:t xml:space="preserve"> se asignará un Coordinador adicional por cada ENS </w:t>
      </w:r>
      <w:r w:rsidR="00272075" w:rsidRPr="00E97543">
        <w:rPr>
          <w:rFonts w:cs="Arial"/>
        </w:rPr>
        <w:t>oficial</w:t>
      </w:r>
      <w:r w:rsidR="006C5B61">
        <w:rPr>
          <w:rFonts w:cs="Arial"/>
        </w:rPr>
        <w:t>, el cual</w:t>
      </w:r>
      <w:r w:rsidRPr="00E97543">
        <w:rPr>
          <w:rFonts w:cs="Arial"/>
        </w:rPr>
        <w:t xml:space="preserve"> se encargará de las acciones relacionad</w:t>
      </w:r>
      <w:r w:rsidR="00B6528A" w:rsidRPr="00E97543">
        <w:rPr>
          <w:rFonts w:cs="Arial"/>
        </w:rPr>
        <w:t>as</w:t>
      </w:r>
      <w:r w:rsidRPr="00E97543">
        <w:rPr>
          <w:rFonts w:cs="Arial"/>
        </w:rPr>
        <w:t xml:space="preserve"> con la </w:t>
      </w:r>
      <w:r w:rsidR="002D178F" w:rsidRPr="00E97543">
        <w:rPr>
          <w:rFonts w:cs="Arial"/>
        </w:rPr>
        <w:t xml:space="preserve">práctica pedagógica y la investigación </w:t>
      </w:r>
      <w:r w:rsidRPr="00E97543">
        <w:rPr>
          <w:rFonts w:cs="Arial"/>
        </w:rPr>
        <w:t>de las escuelas normales superiores.</w:t>
      </w:r>
    </w:p>
    <w:p w:rsidR="00E64DF3" w:rsidRDefault="00E64DF3" w:rsidP="004409B8">
      <w:pPr>
        <w:widowControl w:val="0"/>
        <w:autoSpaceDE w:val="0"/>
        <w:autoSpaceDN w:val="0"/>
        <w:adjustRightInd w:val="0"/>
        <w:jc w:val="both"/>
        <w:rPr>
          <w:rFonts w:cs="Arial"/>
        </w:rPr>
      </w:pPr>
    </w:p>
    <w:p w:rsidR="00E64DF3" w:rsidRPr="00E64DF3" w:rsidRDefault="00E64DF3" w:rsidP="00E64DF3">
      <w:pPr>
        <w:jc w:val="both"/>
        <w:rPr>
          <w:rFonts w:cs="Arial"/>
          <w:color w:val="000000"/>
          <w:lang w:eastAsia="es-CO"/>
        </w:rPr>
      </w:pPr>
      <w:r w:rsidRPr="00E64DF3">
        <w:rPr>
          <w:rFonts w:cs="Arial"/>
          <w:b/>
          <w:color w:val="000000"/>
          <w:lang w:eastAsia="es-CO"/>
        </w:rPr>
        <w:t>Parágrafo</w:t>
      </w:r>
      <w:r>
        <w:rPr>
          <w:rFonts w:cs="Arial"/>
          <w:b/>
          <w:color w:val="000000"/>
          <w:lang w:eastAsia="es-CO"/>
        </w:rPr>
        <w:t xml:space="preserve"> 1</w:t>
      </w:r>
      <w:r w:rsidRPr="00E64DF3">
        <w:rPr>
          <w:rFonts w:cs="Arial"/>
          <w:b/>
          <w:color w:val="000000"/>
          <w:lang w:eastAsia="es-CO"/>
        </w:rPr>
        <w:t>.</w:t>
      </w:r>
      <w:r w:rsidRPr="00E64DF3">
        <w:rPr>
          <w:rFonts w:cs="Arial"/>
          <w:color w:val="000000"/>
          <w:lang w:eastAsia="es-CO"/>
        </w:rPr>
        <w:t xml:space="preserve"> Los docentes del Programa de Formación Complementaria a quienes se les reconozca el pago de hora cátedra como lo estipula el parágrafo 2, del artículo 2.3.1.6.3.11 del presente decreto, deberán acreditar por lo menos tres (3) años de ejercicio docente en instituciones formadoras de educadores o experiencia en investigación en educación.</w:t>
      </w:r>
    </w:p>
    <w:p w:rsidR="004409B8" w:rsidRPr="00E97543" w:rsidRDefault="004409B8" w:rsidP="00731EF4">
      <w:pPr>
        <w:tabs>
          <w:tab w:val="left" w:pos="4820"/>
        </w:tabs>
        <w:jc w:val="both"/>
        <w:rPr>
          <w:rFonts w:cs="Arial"/>
          <w:b/>
          <w:lang w:eastAsia="es-CO"/>
        </w:rPr>
      </w:pPr>
    </w:p>
    <w:p w:rsidR="00731EF4" w:rsidRPr="00206AE0" w:rsidRDefault="00731EF4" w:rsidP="00731EF4">
      <w:pPr>
        <w:tabs>
          <w:tab w:val="left" w:pos="4820"/>
        </w:tabs>
        <w:jc w:val="both"/>
        <w:rPr>
          <w:rFonts w:cs="Arial"/>
          <w:lang w:eastAsia="es-CO"/>
        </w:rPr>
      </w:pPr>
      <w:r w:rsidRPr="00E97543">
        <w:rPr>
          <w:rFonts w:cs="Arial"/>
          <w:b/>
          <w:lang w:eastAsia="es-CO"/>
        </w:rPr>
        <w:t>Parágrafo</w:t>
      </w:r>
      <w:r w:rsidR="00E64DF3">
        <w:rPr>
          <w:rFonts w:cs="Arial"/>
          <w:b/>
          <w:lang w:eastAsia="es-CO"/>
        </w:rPr>
        <w:t xml:space="preserve"> 2</w:t>
      </w:r>
      <w:r w:rsidRPr="00E97543">
        <w:rPr>
          <w:rFonts w:cs="Arial"/>
          <w:b/>
          <w:lang w:eastAsia="es-CO"/>
        </w:rPr>
        <w:t>.</w:t>
      </w:r>
      <w:r w:rsidRPr="00E97543">
        <w:rPr>
          <w:rFonts w:cs="Arial"/>
          <w:lang w:eastAsia="es-CO"/>
        </w:rPr>
        <w:t xml:space="preserve"> </w:t>
      </w:r>
      <w:r w:rsidR="001419DE" w:rsidRPr="00E97543">
        <w:rPr>
          <w:rFonts w:cs="Arial"/>
        </w:rPr>
        <w:t>Lo dispuesto en el presente artículo</w:t>
      </w:r>
      <w:r w:rsidR="001419DE" w:rsidRPr="00E97543">
        <w:rPr>
          <w:rFonts w:cs="Arial"/>
          <w:lang w:eastAsia="es-CO"/>
        </w:rPr>
        <w:t>, será</w:t>
      </w:r>
      <w:r w:rsidR="00BD3E84" w:rsidRPr="00E97543">
        <w:rPr>
          <w:rFonts w:cs="Arial"/>
          <w:lang w:eastAsia="es-CO"/>
        </w:rPr>
        <w:t xml:space="preserve"> autorizado</w:t>
      </w:r>
      <w:r w:rsidRPr="00E97543">
        <w:rPr>
          <w:rFonts w:cs="Arial"/>
          <w:lang w:eastAsia="es-CO"/>
        </w:rPr>
        <w:t xml:space="preserve"> </w:t>
      </w:r>
      <w:r w:rsidR="00AB411A">
        <w:rPr>
          <w:rFonts w:cs="Arial"/>
          <w:lang w:eastAsia="es-CO"/>
        </w:rPr>
        <w:t xml:space="preserve">e implementado </w:t>
      </w:r>
      <w:r w:rsidRPr="00E97543">
        <w:rPr>
          <w:rFonts w:cs="Arial"/>
          <w:lang w:eastAsia="es-CO"/>
        </w:rPr>
        <w:t>a partir de 2018 según estudios de viabilidad, disponibilidad de docentes en cada Entidad Territorial Certificada, disponibilidad presupuestal y solamente una vez hayan adecuado el proyecto educativo institucional como lo ordena el artículo 2.3.3.7.6.</w:t>
      </w:r>
      <w:r w:rsidR="009051F7">
        <w:rPr>
          <w:rFonts w:cs="Arial"/>
          <w:lang w:eastAsia="es-CO"/>
        </w:rPr>
        <w:t>2</w:t>
      </w:r>
      <w:r w:rsidR="009051F7" w:rsidRPr="00206AE0">
        <w:rPr>
          <w:rFonts w:cs="Arial"/>
          <w:lang w:eastAsia="es-CO"/>
        </w:rPr>
        <w:t xml:space="preserve"> </w:t>
      </w:r>
      <w:r w:rsidRPr="00206AE0">
        <w:rPr>
          <w:rFonts w:cs="Arial"/>
          <w:lang w:eastAsia="es-CO"/>
        </w:rPr>
        <w:t xml:space="preserve">de presente decreto. Lo anterior sin perjuicio del proceso de verificación de condiciones de calidad de los Programas de Formación Complementaria </w:t>
      </w:r>
      <w:r w:rsidR="00CB6D4B">
        <w:rPr>
          <w:rFonts w:cs="Arial"/>
          <w:lang w:eastAsia="es-CO"/>
        </w:rPr>
        <w:t xml:space="preserve">según se establece en el </w:t>
      </w:r>
      <w:r w:rsidR="00CB6D4B" w:rsidRPr="00CB6D4B">
        <w:rPr>
          <w:rFonts w:cs="Arial"/>
          <w:lang w:eastAsia="es-CO"/>
        </w:rPr>
        <w:t>Artículo 2.5.3.1.</w:t>
      </w:r>
      <w:r w:rsidR="00C56409">
        <w:rPr>
          <w:rFonts w:cs="Arial"/>
          <w:lang w:eastAsia="es-CO"/>
        </w:rPr>
        <w:t>5</w:t>
      </w:r>
      <w:r w:rsidR="00CB6D4B">
        <w:rPr>
          <w:rFonts w:cs="Arial"/>
          <w:lang w:eastAsia="es-CO"/>
        </w:rPr>
        <w:t xml:space="preserve"> del presente decreto.</w:t>
      </w:r>
    </w:p>
    <w:p w:rsidR="0070063D" w:rsidRPr="00ED6B57" w:rsidRDefault="0070063D" w:rsidP="0070063D">
      <w:pPr>
        <w:rPr>
          <w:rFonts w:cs="Arial"/>
          <w:color w:val="000000"/>
          <w:lang w:eastAsia="es-CO"/>
        </w:rPr>
      </w:pPr>
    </w:p>
    <w:p w:rsidR="00BC6D44" w:rsidRPr="00ED6B57" w:rsidRDefault="00C465A3" w:rsidP="00C465A3">
      <w:pPr>
        <w:jc w:val="both"/>
        <w:rPr>
          <w:rFonts w:cs="Arial"/>
          <w:bCs/>
        </w:rPr>
      </w:pPr>
      <w:r w:rsidRPr="00ED6B57">
        <w:rPr>
          <w:rFonts w:cs="Arial"/>
          <w:b/>
          <w:bCs/>
          <w:color w:val="000000"/>
          <w:lang w:eastAsia="es-CO"/>
        </w:rPr>
        <w:t>Artículo 2</w:t>
      </w:r>
      <w:r w:rsidR="00A75DEB" w:rsidRPr="00ED6B57">
        <w:rPr>
          <w:rFonts w:cs="Arial"/>
          <w:b/>
          <w:bCs/>
        </w:rPr>
        <w:t>.3.3.7.</w:t>
      </w:r>
      <w:r w:rsidR="005F4462" w:rsidRPr="00ED6B57">
        <w:rPr>
          <w:rFonts w:cs="Arial"/>
          <w:b/>
          <w:bCs/>
        </w:rPr>
        <w:t>4</w:t>
      </w:r>
      <w:r w:rsidRPr="00ED6B57">
        <w:rPr>
          <w:rFonts w:cs="Arial"/>
          <w:b/>
          <w:bCs/>
        </w:rPr>
        <w:t>.</w:t>
      </w:r>
      <w:r w:rsidR="00E264DB">
        <w:rPr>
          <w:rFonts w:cs="Arial"/>
          <w:b/>
          <w:bCs/>
        </w:rPr>
        <w:t>2</w:t>
      </w:r>
      <w:r w:rsidR="004F08C1" w:rsidRPr="00ED6B57">
        <w:rPr>
          <w:rFonts w:cs="Arial"/>
          <w:b/>
          <w:bCs/>
        </w:rPr>
        <w:t>.</w:t>
      </w:r>
      <w:r w:rsidRPr="00ED6B57">
        <w:rPr>
          <w:rFonts w:cs="Arial"/>
          <w:b/>
          <w:bCs/>
        </w:rPr>
        <w:t xml:space="preserve"> </w:t>
      </w:r>
      <w:r w:rsidRPr="00ED6B57">
        <w:rPr>
          <w:rFonts w:cs="Arial"/>
          <w:b/>
          <w:bCs/>
          <w:i/>
        </w:rPr>
        <w:t>Provisión de vacantes definitivas.</w:t>
      </w:r>
      <w:r w:rsidRPr="00ED6B57">
        <w:rPr>
          <w:rFonts w:cs="Arial"/>
          <w:b/>
          <w:bCs/>
        </w:rPr>
        <w:t xml:space="preserve"> </w:t>
      </w:r>
      <w:r w:rsidRPr="00ED6B57">
        <w:rPr>
          <w:rFonts w:cs="Arial"/>
          <w:bCs/>
        </w:rPr>
        <w:t>Las vacantes definitivas de los cargos de directivos docentes y de docentes que se gener</w:t>
      </w:r>
      <w:r w:rsidR="00CB72B1">
        <w:rPr>
          <w:rFonts w:cs="Arial"/>
          <w:bCs/>
        </w:rPr>
        <w:t>e</w:t>
      </w:r>
      <w:r w:rsidRPr="00ED6B57">
        <w:rPr>
          <w:rFonts w:cs="Arial"/>
          <w:bCs/>
        </w:rPr>
        <w:t xml:space="preserve">n en las escuelas normales superiores </w:t>
      </w:r>
      <w:r w:rsidR="005B6D26" w:rsidRPr="00ED6B57">
        <w:rPr>
          <w:rFonts w:cs="Arial"/>
          <w:bCs/>
        </w:rPr>
        <w:t xml:space="preserve">oficiales </w:t>
      </w:r>
      <w:r w:rsidRPr="00ED6B57">
        <w:rPr>
          <w:rFonts w:cs="Arial"/>
          <w:bCs/>
        </w:rPr>
        <w:t xml:space="preserve">se proveerán preferentemente mediante un proceso de traslados con educadores con derechos de carrera, </w:t>
      </w:r>
      <w:r w:rsidR="00BC6D44" w:rsidRPr="00ED6B57">
        <w:rPr>
          <w:rFonts w:cs="Arial"/>
          <w:bCs/>
        </w:rPr>
        <w:t>según r</w:t>
      </w:r>
      <w:r w:rsidR="00AC4A24" w:rsidRPr="00ED6B57">
        <w:rPr>
          <w:rFonts w:cs="Arial"/>
          <w:bCs/>
        </w:rPr>
        <w:t>esolución</w:t>
      </w:r>
      <w:r w:rsidR="00BC6D44" w:rsidRPr="00ED6B57">
        <w:rPr>
          <w:rFonts w:cs="Arial"/>
          <w:bCs/>
        </w:rPr>
        <w:t xml:space="preserve"> que expida el Ministerio de Educación Nacional. </w:t>
      </w:r>
    </w:p>
    <w:p w:rsidR="00E61285" w:rsidRPr="00ED6B57" w:rsidRDefault="00E61285" w:rsidP="00C465A3">
      <w:pPr>
        <w:jc w:val="both"/>
        <w:rPr>
          <w:rFonts w:cs="Arial"/>
          <w:bCs/>
        </w:rPr>
      </w:pPr>
    </w:p>
    <w:p w:rsidR="00BC6D44" w:rsidRPr="00ED6B57" w:rsidRDefault="00E61285" w:rsidP="00C465A3">
      <w:pPr>
        <w:jc w:val="both"/>
        <w:rPr>
          <w:rFonts w:cs="Arial"/>
          <w:bCs/>
        </w:rPr>
      </w:pPr>
      <w:r w:rsidRPr="00ED6B57">
        <w:rPr>
          <w:rFonts w:cs="Arial"/>
          <w:bCs/>
        </w:rPr>
        <w:t>E</w:t>
      </w:r>
      <w:r w:rsidR="00BC6D44" w:rsidRPr="00ED6B57">
        <w:rPr>
          <w:rFonts w:cs="Arial"/>
          <w:bCs/>
        </w:rPr>
        <w:t xml:space="preserve">ste proceso de traslados debe tomar en cuenta la valoración, entre otros, de </w:t>
      </w:r>
      <w:r w:rsidR="00C465A3" w:rsidRPr="00ED6B57">
        <w:rPr>
          <w:rFonts w:cs="Arial"/>
          <w:bCs/>
        </w:rPr>
        <w:t xml:space="preserve">los </w:t>
      </w:r>
      <w:r w:rsidR="00BC6D44" w:rsidRPr="00ED6B57">
        <w:rPr>
          <w:rFonts w:cs="Arial"/>
          <w:bCs/>
        </w:rPr>
        <w:t xml:space="preserve">siguientes </w:t>
      </w:r>
      <w:r w:rsidR="00C465A3" w:rsidRPr="00ED6B57">
        <w:rPr>
          <w:rFonts w:cs="Arial"/>
          <w:bCs/>
        </w:rPr>
        <w:t>criterios</w:t>
      </w:r>
      <w:r w:rsidR="00BC6D44" w:rsidRPr="00ED6B57">
        <w:rPr>
          <w:rFonts w:cs="Arial"/>
          <w:bCs/>
        </w:rPr>
        <w:t>:</w:t>
      </w:r>
      <w:r w:rsidR="00C465A3" w:rsidRPr="00ED6B57">
        <w:rPr>
          <w:rFonts w:cs="Arial"/>
          <w:bCs/>
        </w:rPr>
        <w:t xml:space="preserve"> </w:t>
      </w:r>
      <w:r w:rsidR="00BC6D44" w:rsidRPr="00ED6B57">
        <w:rPr>
          <w:rFonts w:cs="Arial"/>
          <w:bCs/>
        </w:rPr>
        <w:t>tiempo de experiencia en cargos directivos docentes y docentes; las aptitudes, habilidades y competencias para la formación</w:t>
      </w:r>
      <w:r w:rsidRPr="00ED6B57">
        <w:rPr>
          <w:rFonts w:cs="Arial"/>
          <w:bCs/>
        </w:rPr>
        <w:t xml:space="preserve"> docente que apunten al cumplimiento de los fines de las escuelas normales superiores de que trata el artículo 2.3.3.7.1.</w:t>
      </w:r>
      <w:r w:rsidR="007A3537" w:rsidRPr="00ED6B57">
        <w:rPr>
          <w:rFonts w:cs="Arial"/>
          <w:bCs/>
        </w:rPr>
        <w:t>5</w:t>
      </w:r>
      <w:r w:rsidRPr="00ED6B57">
        <w:rPr>
          <w:rFonts w:cs="Arial"/>
          <w:bCs/>
        </w:rPr>
        <w:t xml:space="preserve"> del presente decreto;</w:t>
      </w:r>
      <w:r w:rsidR="00C2119D">
        <w:rPr>
          <w:rFonts w:cs="Arial"/>
          <w:bCs/>
        </w:rPr>
        <w:t xml:space="preserve"> </w:t>
      </w:r>
      <w:r w:rsidR="00AB411A">
        <w:rPr>
          <w:rFonts w:cs="Arial"/>
          <w:bCs/>
        </w:rPr>
        <w:t>la producción académica con publicaciones o investigaciones educativas</w:t>
      </w:r>
      <w:r w:rsidR="00F823FF">
        <w:rPr>
          <w:rFonts w:cs="Arial"/>
          <w:bCs/>
        </w:rPr>
        <w:t xml:space="preserve"> </w:t>
      </w:r>
      <w:r w:rsidR="00D3612F" w:rsidRPr="00ED6B57">
        <w:rPr>
          <w:rFonts w:cs="Arial"/>
          <w:bCs/>
        </w:rPr>
        <w:t xml:space="preserve">y </w:t>
      </w:r>
      <w:r w:rsidR="00BC6D44" w:rsidRPr="00ED6B57">
        <w:rPr>
          <w:rFonts w:cs="Arial"/>
          <w:bCs/>
        </w:rPr>
        <w:t>el no haber sido sancionado disciplinariamente</w:t>
      </w:r>
      <w:r w:rsidRPr="00ED6B57">
        <w:rPr>
          <w:rFonts w:cs="Arial"/>
          <w:bCs/>
        </w:rPr>
        <w:t xml:space="preserve"> en los últimos </w:t>
      </w:r>
      <w:r w:rsidR="009537A2" w:rsidRPr="00ED6B57">
        <w:rPr>
          <w:rFonts w:cs="Arial"/>
          <w:bCs/>
        </w:rPr>
        <w:t>dos</w:t>
      </w:r>
      <w:r w:rsidRPr="00ED6B57">
        <w:rPr>
          <w:rFonts w:cs="Arial"/>
          <w:bCs/>
        </w:rPr>
        <w:t xml:space="preserve"> (</w:t>
      </w:r>
      <w:r w:rsidR="009537A2" w:rsidRPr="00ED6B57">
        <w:rPr>
          <w:rFonts w:cs="Arial"/>
          <w:bCs/>
        </w:rPr>
        <w:t>2</w:t>
      </w:r>
      <w:r w:rsidRPr="00ED6B57">
        <w:rPr>
          <w:rFonts w:cs="Arial"/>
          <w:bCs/>
        </w:rPr>
        <w:t>) años</w:t>
      </w:r>
      <w:r w:rsidR="00BC6D44" w:rsidRPr="00ED6B57">
        <w:rPr>
          <w:rFonts w:cs="Arial"/>
          <w:bCs/>
        </w:rPr>
        <w:t>.</w:t>
      </w:r>
    </w:p>
    <w:p w:rsidR="00C465A3" w:rsidRPr="00ED6B57" w:rsidRDefault="00C465A3" w:rsidP="00C465A3">
      <w:pPr>
        <w:jc w:val="both"/>
        <w:rPr>
          <w:rFonts w:cs="Arial"/>
          <w:b/>
          <w:bCs/>
        </w:rPr>
      </w:pPr>
    </w:p>
    <w:p w:rsidR="00E61285" w:rsidRDefault="00E61285" w:rsidP="00C465A3">
      <w:pPr>
        <w:jc w:val="both"/>
        <w:rPr>
          <w:rFonts w:cs="Arial"/>
          <w:bCs/>
        </w:rPr>
      </w:pPr>
      <w:r w:rsidRPr="001C0D88">
        <w:rPr>
          <w:rFonts w:cs="Arial"/>
          <w:b/>
          <w:bCs/>
        </w:rPr>
        <w:t xml:space="preserve">Parágrafo 1. </w:t>
      </w:r>
      <w:r w:rsidRPr="001C0D88">
        <w:rPr>
          <w:rFonts w:cs="Arial"/>
          <w:bCs/>
        </w:rPr>
        <w:t xml:space="preserve">En caso </w:t>
      </w:r>
      <w:r w:rsidR="00B6528A" w:rsidRPr="001C0D88">
        <w:rPr>
          <w:rFonts w:cs="Arial"/>
          <w:bCs/>
        </w:rPr>
        <w:t xml:space="preserve">de </w:t>
      </w:r>
      <w:r w:rsidRPr="001C0D88">
        <w:rPr>
          <w:rFonts w:cs="Arial"/>
          <w:bCs/>
        </w:rPr>
        <w:t xml:space="preserve">que se presenten varios directivos docentes o docentes en el proceso de traslado especial de que trata el presente decreto, se conformará un listado de candidatos </w:t>
      </w:r>
      <w:r w:rsidR="00546D1D" w:rsidRPr="001C0D88">
        <w:rPr>
          <w:rFonts w:cs="Arial"/>
          <w:bCs/>
        </w:rPr>
        <w:t>que tendrá una vigencia de un año.</w:t>
      </w:r>
      <w:r w:rsidRPr="001C0D88">
        <w:rPr>
          <w:rFonts w:cs="Arial"/>
          <w:bCs/>
        </w:rPr>
        <w:t xml:space="preserve"> </w:t>
      </w:r>
    </w:p>
    <w:p w:rsidR="00E61285" w:rsidRPr="00ED6B57" w:rsidRDefault="00E61285" w:rsidP="00C465A3">
      <w:pPr>
        <w:jc w:val="both"/>
        <w:rPr>
          <w:rFonts w:cs="Arial"/>
          <w:color w:val="000000"/>
          <w:lang w:eastAsia="es-CO"/>
        </w:rPr>
      </w:pPr>
    </w:p>
    <w:p w:rsidR="00E61285" w:rsidRPr="00ED6B57" w:rsidRDefault="00E61285" w:rsidP="00C465A3">
      <w:pPr>
        <w:jc w:val="both"/>
        <w:rPr>
          <w:rFonts w:cs="Arial"/>
          <w:bCs/>
        </w:rPr>
      </w:pPr>
      <w:r w:rsidRPr="00ED6B57">
        <w:rPr>
          <w:rFonts w:cs="Arial"/>
          <w:b/>
          <w:bCs/>
        </w:rPr>
        <w:t xml:space="preserve">Parágrafo </w:t>
      </w:r>
      <w:r w:rsidR="00AD5AD8">
        <w:rPr>
          <w:rFonts w:cs="Arial"/>
          <w:b/>
          <w:bCs/>
        </w:rPr>
        <w:t>2</w:t>
      </w:r>
      <w:r w:rsidRPr="00ED6B57">
        <w:rPr>
          <w:rFonts w:cs="Arial"/>
          <w:b/>
          <w:bCs/>
        </w:rPr>
        <w:t xml:space="preserve">. </w:t>
      </w:r>
      <w:r w:rsidR="00E73906" w:rsidRPr="00ED6B57">
        <w:rPr>
          <w:rFonts w:cs="Arial"/>
          <w:bCs/>
        </w:rPr>
        <w:t xml:space="preserve">En caso </w:t>
      </w:r>
      <w:r w:rsidR="00B6528A" w:rsidRPr="00ED6B57">
        <w:rPr>
          <w:rFonts w:cs="Arial"/>
          <w:bCs/>
        </w:rPr>
        <w:t xml:space="preserve">de </w:t>
      </w:r>
      <w:r w:rsidR="00E73906" w:rsidRPr="00ED6B57">
        <w:rPr>
          <w:rFonts w:cs="Arial"/>
          <w:bCs/>
        </w:rPr>
        <w:t>que</w:t>
      </w:r>
      <w:r w:rsidRPr="00ED6B57">
        <w:rPr>
          <w:rFonts w:cs="Arial"/>
          <w:bCs/>
        </w:rPr>
        <w:t xml:space="preserve"> no haya candidato alguno del proceso de traslado se proveerá con los elegibles del concurso o, en su defecto, mediante la figura del encargo</w:t>
      </w:r>
      <w:r w:rsidR="001F77D3">
        <w:rPr>
          <w:rFonts w:cs="Arial"/>
          <w:bCs/>
        </w:rPr>
        <w:t xml:space="preserve"> para directivos docentes</w:t>
      </w:r>
      <w:r w:rsidRPr="00ED6B57">
        <w:rPr>
          <w:rFonts w:cs="Arial"/>
          <w:bCs/>
        </w:rPr>
        <w:t xml:space="preserve"> o nombramiento provisional </w:t>
      </w:r>
      <w:r w:rsidR="001F77D3">
        <w:rPr>
          <w:rFonts w:cs="Arial"/>
          <w:bCs/>
        </w:rPr>
        <w:t>para docentes</w:t>
      </w:r>
      <w:r w:rsidR="00985C6D" w:rsidRPr="00ED6B57">
        <w:rPr>
          <w:rFonts w:cs="Arial"/>
          <w:bCs/>
        </w:rPr>
        <w:t>.</w:t>
      </w:r>
    </w:p>
    <w:p w:rsidR="00C2119D" w:rsidRPr="004B2788" w:rsidRDefault="00C2119D" w:rsidP="0070063D">
      <w:pPr>
        <w:jc w:val="both"/>
        <w:rPr>
          <w:rFonts w:cs="Arial"/>
          <w:color w:val="000000"/>
          <w:lang w:eastAsia="es-CO"/>
        </w:rPr>
      </w:pPr>
    </w:p>
    <w:p w:rsidR="004125F4" w:rsidRPr="004B2788" w:rsidRDefault="00F43588" w:rsidP="00F43588">
      <w:pPr>
        <w:jc w:val="center"/>
        <w:rPr>
          <w:rFonts w:cs="Arial"/>
          <w:b/>
        </w:rPr>
      </w:pPr>
      <w:r w:rsidRPr="004B2788">
        <w:rPr>
          <w:rFonts w:cs="Arial"/>
          <w:b/>
        </w:rPr>
        <w:t xml:space="preserve">SECCIÓN </w:t>
      </w:r>
      <w:r w:rsidR="004F08C1" w:rsidRPr="004B2788">
        <w:rPr>
          <w:rFonts w:cs="Arial"/>
          <w:b/>
        </w:rPr>
        <w:t>5</w:t>
      </w:r>
    </w:p>
    <w:p w:rsidR="00F43588" w:rsidRPr="004B2788" w:rsidRDefault="00F43588" w:rsidP="00F43588">
      <w:pPr>
        <w:jc w:val="center"/>
        <w:rPr>
          <w:rFonts w:cs="Arial"/>
          <w:b/>
        </w:rPr>
      </w:pPr>
      <w:r w:rsidRPr="004B2788">
        <w:rPr>
          <w:rFonts w:cs="Arial"/>
          <w:b/>
        </w:rPr>
        <w:t>DISPOSICIONES FINANCIERAS</w:t>
      </w:r>
    </w:p>
    <w:p w:rsidR="00F43588" w:rsidRPr="004B2788" w:rsidRDefault="00F43588" w:rsidP="00F43588">
      <w:pPr>
        <w:jc w:val="both"/>
        <w:rPr>
          <w:rFonts w:cs="Arial"/>
        </w:rPr>
      </w:pPr>
    </w:p>
    <w:p w:rsidR="002869E0" w:rsidRPr="004B2788" w:rsidRDefault="00F43588" w:rsidP="002869E0">
      <w:pPr>
        <w:jc w:val="both"/>
      </w:pPr>
      <w:r w:rsidRPr="004B2788">
        <w:rPr>
          <w:rFonts w:cs="Arial"/>
          <w:b/>
          <w:bCs/>
          <w:color w:val="000000"/>
          <w:lang w:eastAsia="es-CO"/>
        </w:rPr>
        <w:t>Artículo 2</w:t>
      </w:r>
      <w:r w:rsidRPr="004B2788">
        <w:rPr>
          <w:rFonts w:cs="Arial"/>
          <w:b/>
          <w:bCs/>
        </w:rPr>
        <w:t>.3.3.7.5.1</w:t>
      </w:r>
      <w:r w:rsidR="004F08C1" w:rsidRPr="004B2788">
        <w:rPr>
          <w:rFonts w:cs="Arial"/>
          <w:b/>
          <w:bCs/>
        </w:rPr>
        <w:t>.</w:t>
      </w:r>
      <w:r w:rsidR="004D100C" w:rsidRPr="004B2788">
        <w:rPr>
          <w:rFonts w:cs="Arial"/>
          <w:b/>
          <w:bCs/>
        </w:rPr>
        <w:t xml:space="preserve"> </w:t>
      </w:r>
      <w:r w:rsidRPr="004B2788">
        <w:rPr>
          <w:rFonts w:cs="Arial"/>
          <w:b/>
          <w:i/>
          <w:color w:val="000000"/>
          <w:lang w:eastAsia="es-CO"/>
        </w:rPr>
        <w:t>Valor de matrícula y otros cobros</w:t>
      </w:r>
      <w:r w:rsidRPr="004B2788">
        <w:rPr>
          <w:rFonts w:cs="Arial"/>
          <w:color w:val="000000"/>
          <w:lang w:eastAsia="es-CO"/>
        </w:rPr>
        <w:t xml:space="preserve">. </w:t>
      </w:r>
      <w:r w:rsidR="002869E0" w:rsidRPr="004B2788">
        <w:rPr>
          <w:rFonts w:cs="Arial"/>
          <w:color w:val="000000"/>
          <w:lang w:eastAsia="es-CO"/>
        </w:rPr>
        <w:t xml:space="preserve">Los valores de matrícula y derechos pecuniarios para los estudiantes del programa de formación complementaria serán aquellos que, con sesenta (60) días calendario de anticipación </w:t>
      </w:r>
      <w:r w:rsidR="008C4CC9" w:rsidRPr="004B2788">
        <w:rPr>
          <w:rFonts w:cs="Arial"/>
          <w:color w:val="000000"/>
          <w:lang w:eastAsia="es-CO"/>
        </w:rPr>
        <w:t xml:space="preserve">a la </w:t>
      </w:r>
      <w:r w:rsidR="002869E0" w:rsidRPr="004B2788">
        <w:rPr>
          <w:rFonts w:cs="Arial"/>
          <w:color w:val="000000"/>
          <w:lang w:eastAsia="es-CO"/>
        </w:rPr>
        <w:t xml:space="preserve">terminación del año académico, proponga el Consejo Directivo de la escuela normal superior </w:t>
      </w:r>
      <w:r w:rsidR="00617AE7" w:rsidRPr="004B2788">
        <w:rPr>
          <w:rFonts w:cs="Arial"/>
          <w:color w:val="000000"/>
          <w:lang w:eastAsia="es-CO"/>
        </w:rPr>
        <w:t>oficial</w:t>
      </w:r>
      <w:r w:rsidR="002869E0" w:rsidRPr="004B2788">
        <w:rPr>
          <w:rFonts w:cs="Arial"/>
          <w:color w:val="000000"/>
          <w:lang w:eastAsia="es-CO"/>
        </w:rPr>
        <w:t xml:space="preserve"> o privada, a la respectiva </w:t>
      </w:r>
      <w:r w:rsidR="002869E0" w:rsidRPr="004B2788">
        <w:t>secretaría de educación de la entidad territorial certificada, quien tomará una decisión dentro de los treinta (30) días calendario siguientes a la radicación de la propuesta, mediante acto administrativo autorizando los valores a cobrar, teniendo en cuenta la sustentación que formule la escuela normal superior en términos de mejoramiento de la calidad educativa que ofrece.</w:t>
      </w:r>
    </w:p>
    <w:p w:rsidR="002869E0" w:rsidRPr="004B2788" w:rsidRDefault="002869E0" w:rsidP="00F43588">
      <w:pPr>
        <w:jc w:val="both"/>
        <w:rPr>
          <w:rFonts w:cs="Arial"/>
          <w:color w:val="000000"/>
          <w:lang w:eastAsia="es-CO"/>
        </w:rPr>
      </w:pPr>
    </w:p>
    <w:p w:rsidR="00F43588" w:rsidRPr="004B2788" w:rsidRDefault="00F43588" w:rsidP="00F43588">
      <w:pPr>
        <w:jc w:val="both"/>
        <w:rPr>
          <w:rFonts w:cs="Arial"/>
          <w:color w:val="000000"/>
          <w:lang w:eastAsia="es-CO"/>
        </w:rPr>
      </w:pPr>
      <w:r w:rsidRPr="004B2788">
        <w:rPr>
          <w:rFonts w:cs="Arial"/>
          <w:color w:val="000000"/>
          <w:lang w:eastAsia="es-CO"/>
        </w:rPr>
        <w:t>Las escuelas normales superiores privadas para efectos de matrículas, pensiones y cobros periódicos a estudiantes de preescolar, básica y media se regirán por las disposiciones de</w:t>
      </w:r>
      <w:r w:rsidR="00684BF1" w:rsidRPr="004B2788">
        <w:rPr>
          <w:rFonts w:cs="Arial"/>
          <w:color w:val="000000"/>
          <w:lang w:eastAsia="es-CO"/>
        </w:rPr>
        <w:t xml:space="preserve"> </w:t>
      </w:r>
      <w:r w:rsidRPr="004B2788">
        <w:rPr>
          <w:rFonts w:cs="Arial"/>
          <w:color w:val="000000"/>
          <w:lang w:eastAsia="es-CO"/>
        </w:rPr>
        <w:t>l</w:t>
      </w:r>
      <w:r w:rsidR="00684BF1" w:rsidRPr="004B2788">
        <w:rPr>
          <w:rFonts w:cs="Arial"/>
          <w:color w:val="000000"/>
          <w:lang w:eastAsia="es-CO"/>
        </w:rPr>
        <w:t>a</w:t>
      </w:r>
      <w:r w:rsidRPr="004B2788">
        <w:rPr>
          <w:rFonts w:cs="Arial"/>
          <w:color w:val="000000"/>
          <w:lang w:eastAsia="es-CO"/>
        </w:rPr>
        <w:t xml:space="preserve"> </w:t>
      </w:r>
      <w:r w:rsidR="00684BF1" w:rsidRPr="004B2788">
        <w:rPr>
          <w:rFonts w:cs="Arial"/>
          <w:color w:val="000000"/>
          <w:lang w:eastAsia="es-CO"/>
        </w:rPr>
        <w:t xml:space="preserve">Sección 1, </w:t>
      </w:r>
      <w:r w:rsidRPr="004B2788">
        <w:rPr>
          <w:rFonts w:cs="Arial"/>
          <w:color w:val="000000"/>
          <w:lang w:eastAsia="es-CO"/>
        </w:rPr>
        <w:t>Capítulo 2</w:t>
      </w:r>
      <w:r w:rsidR="00BA46F3" w:rsidRPr="004B2788">
        <w:rPr>
          <w:rFonts w:cs="Arial"/>
          <w:color w:val="000000"/>
          <w:lang w:eastAsia="es-CO"/>
        </w:rPr>
        <w:t>,</w:t>
      </w:r>
      <w:r w:rsidRPr="004B2788">
        <w:rPr>
          <w:rFonts w:cs="Arial"/>
          <w:color w:val="000000"/>
          <w:lang w:eastAsia="es-CO"/>
        </w:rPr>
        <w:t xml:space="preserve"> </w:t>
      </w:r>
      <w:r w:rsidR="00BA46F3" w:rsidRPr="004B2788">
        <w:rPr>
          <w:rFonts w:cs="Arial"/>
          <w:color w:val="000000"/>
          <w:lang w:eastAsia="es-CO"/>
        </w:rPr>
        <w:t xml:space="preserve">Título 2, Parte 3, Libro 2 </w:t>
      </w:r>
      <w:r w:rsidRPr="004B2788">
        <w:rPr>
          <w:rFonts w:cs="Arial"/>
          <w:color w:val="000000"/>
          <w:lang w:eastAsia="es-CO"/>
        </w:rPr>
        <w:t xml:space="preserve">del presente </w:t>
      </w:r>
      <w:r w:rsidR="00813244" w:rsidRPr="004B2788">
        <w:rPr>
          <w:rFonts w:cs="Arial"/>
          <w:color w:val="000000"/>
          <w:lang w:eastAsia="es-CO"/>
        </w:rPr>
        <w:t>decreto</w:t>
      </w:r>
      <w:r w:rsidRPr="004B2788">
        <w:rPr>
          <w:rFonts w:cs="Arial"/>
          <w:color w:val="000000"/>
          <w:lang w:eastAsia="es-CO"/>
        </w:rPr>
        <w:t>.</w:t>
      </w:r>
    </w:p>
    <w:p w:rsidR="00E16731" w:rsidRPr="004B2788" w:rsidRDefault="00E16731" w:rsidP="00F43588">
      <w:pPr>
        <w:jc w:val="both"/>
        <w:rPr>
          <w:rFonts w:cs="Arial"/>
          <w:color w:val="000000"/>
          <w:lang w:eastAsia="es-CO"/>
        </w:rPr>
      </w:pPr>
    </w:p>
    <w:p w:rsidR="00D90196" w:rsidRPr="004B2788" w:rsidRDefault="00F43588" w:rsidP="00D90196">
      <w:pPr>
        <w:jc w:val="both"/>
        <w:rPr>
          <w:rFonts w:cs="Arial"/>
          <w:color w:val="000000"/>
          <w:lang w:eastAsia="es-CO"/>
        </w:rPr>
      </w:pPr>
      <w:r w:rsidRPr="004B2788">
        <w:rPr>
          <w:rFonts w:cs="Arial"/>
          <w:b/>
        </w:rPr>
        <w:t>Parágrafo.</w:t>
      </w:r>
      <w:r w:rsidRPr="004B2788">
        <w:rPr>
          <w:rFonts w:cs="Arial"/>
        </w:rPr>
        <w:t xml:space="preserve"> Los valores de matrícula y derechos pecuniarios para estudiantes de</w:t>
      </w:r>
      <w:r w:rsidR="001E1996" w:rsidRPr="004B2788">
        <w:rPr>
          <w:rFonts w:cs="Arial"/>
        </w:rPr>
        <w:t>l</w:t>
      </w:r>
      <w:r w:rsidRPr="004B2788">
        <w:rPr>
          <w:rFonts w:cs="Arial"/>
        </w:rPr>
        <w:t xml:space="preserve"> programa de formación complementaria de escuelas normales superiores </w:t>
      </w:r>
      <w:r w:rsidR="00D64CD1" w:rsidRPr="004B2788">
        <w:rPr>
          <w:rFonts w:cs="Arial"/>
        </w:rPr>
        <w:t>oficiales</w:t>
      </w:r>
      <w:r w:rsidRPr="004B2788">
        <w:rPr>
          <w:rFonts w:cs="Arial"/>
        </w:rPr>
        <w:t>, en ningún caso</w:t>
      </w:r>
      <w:r w:rsidR="0001188D" w:rsidRPr="004B2788">
        <w:rPr>
          <w:rFonts w:cs="Arial"/>
        </w:rPr>
        <w:t>,</w:t>
      </w:r>
      <w:r w:rsidRPr="004B2788">
        <w:rPr>
          <w:rFonts w:cs="Arial"/>
        </w:rPr>
        <w:t xml:space="preserve"> pueden superar un salario mínimo mensual legal vigente por cada </w:t>
      </w:r>
      <w:r w:rsidR="00192D5D" w:rsidRPr="004B2788">
        <w:rPr>
          <w:rFonts w:cs="Arial"/>
        </w:rPr>
        <w:t xml:space="preserve">período académico </w:t>
      </w:r>
      <w:r w:rsidRPr="004B2788">
        <w:rPr>
          <w:rFonts w:cs="Arial"/>
        </w:rPr>
        <w:t>semestr</w:t>
      </w:r>
      <w:r w:rsidR="00192D5D" w:rsidRPr="004B2788">
        <w:rPr>
          <w:rFonts w:cs="Arial"/>
        </w:rPr>
        <w:t>al</w:t>
      </w:r>
      <w:r w:rsidRPr="004B2788">
        <w:rPr>
          <w:rFonts w:cs="Arial"/>
        </w:rPr>
        <w:t>.</w:t>
      </w:r>
      <w:r w:rsidR="00D90196" w:rsidRPr="004B2788">
        <w:rPr>
          <w:rFonts w:cs="Arial"/>
        </w:rPr>
        <w:t xml:space="preserve"> </w:t>
      </w:r>
      <w:r w:rsidR="00D90196" w:rsidRPr="004B2788">
        <w:rPr>
          <w:rFonts w:cs="Arial"/>
          <w:color w:val="000000"/>
          <w:lang w:eastAsia="es-CO"/>
        </w:rPr>
        <w:t>El Ministerio de Educación Nacional definirá los lineamientos para autorizar estos cobros y sus incrementos.</w:t>
      </w:r>
    </w:p>
    <w:p w:rsidR="00F43588" w:rsidRPr="004B2788" w:rsidRDefault="00F43588" w:rsidP="00F43588">
      <w:pPr>
        <w:jc w:val="both"/>
        <w:rPr>
          <w:rFonts w:cs="Arial"/>
        </w:rPr>
      </w:pPr>
    </w:p>
    <w:p w:rsidR="00F43588" w:rsidRPr="004B2788" w:rsidRDefault="00F43588" w:rsidP="00F43588">
      <w:pPr>
        <w:jc w:val="both"/>
        <w:rPr>
          <w:rFonts w:cs="Arial"/>
          <w:color w:val="000000"/>
          <w:lang w:eastAsia="es-CO"/>
        </w:rPr>
      </w:pPr>
      <w:r w:rsidRPr="004B2788">
        <w:rPr>
          <w:rFonts w:cs="Arial"/>
          <w:b/>
          <w:bCs/>
          <w:color w:val="000000"/>
          <w:lang w:eastAsia="es-CO"/>
        </w:rPr>
        <w:t>Artículo 2</w:t>
      </w:r>
      <w:r w:rsidRPr="004B2788">
        <w:rPr>
          <w:rFonts w:cs="Arial"/>
          <w:b/>
          <w:bCs/>
        </w:rPr>
        <w:t>.3.3.7.5.2</w:t>
      </w:r>
      <w:r w:rsidR="004F08C1" w:rsidRPr="004B2788">
        <w:rPr>
          <w:rFonts w:cs="Arial"/>
          <w:b/>
          <w:bCs/>
        </w:rPr>
        <w:t>.</w:t>
      </w:r>
      <w:r w:rsidR="004D100C" w:rsidRPr="004B2788">
        <w:rPr>
          <w:rFonts w:cs="Arial"/>
          <w:color w:val="000000"/>
          <w:lang w:eastAsia="es-CO"/>
        </w:rPr>
        <w:t xml:space="preserve"> </w:t>
      </w:r>
      <w:r w:rsidRPr="004B2788">
        <w:rPr>
          <w:rFonts w:cs="Arial"/>
          <w:b/>
          <w:i/>
          <w:color w:val="000000"/>
          <w:lang w:eastAsia="es-CO"/>
        </w:rPr>
        <w:t>Presupuesto y financiación</w:t>
      </w:r>
      <w:r w:rsidRPr="004B2788">
        <w:rPr>
          <w:rFonts w:cs="Arial"/>
          <w:color w:val="000000"/>
          <w:lang w:eastAsia="es-CO"/>
        </w:rPr>
        <w:t xml:space="preserve">. Las escuelas normales superiores </w:t>
      </w:r>
      <w:r w:rsidR="0042392D" w:rsidRPr="004B2788">
        <w:rPr>
          <w:rFonts w:cs="Arial"/>
          <w:color w:val="000000"/>
          <w:lang w:eastAsia="es-CO"/>
        </w:rPr>
        <w:t xml:space="preserve">oficiales </w:t>
      </w:r>
      <w:r w:rsidRPr="004B2788">
        <w:rPr>
          <w:rFonts w:cs="Arial"/>
          <w:color w:val="000000"/>
          <w:lang w:eastAsia="es-CO"/>
        </w:rPr>
        <w:t xml:space="preserve">administrarán sus ingresos y atenderán sus gastos a través del Fondo de Servicios Educativos de conformidad con lo dispuesto por la Sección 3 del Capítulo 6, Título 1, Parte 3 del Libro 2 del presente </w:t>
      </w:r>
      <w:r w:rsidR="00BA46F3" w:rsidRPr="004B2788">
        <w:rPr>
          <w:rFonts w:cs="Arial"/>
          <w:color w:val="000000"/>
          <w:lang w:eastAsia="es-CO"/>
        </w:rPr>
        <w:t>decreto</w:t>
      </w:r>
      <w:r w:rsidRPr="004B2788">
        <w:rPr>
          <w:rFonts w:cs="Arial"/>
          <w:color w:val="000000"/>
          <w:lang w:eastAsia="es-CO"/>
        </w:rPr>
        <w:t>.</w:t>
      </w:r>
    </w:p>
    <w:p w:rsidR="00F43588" w:rsidRPr="004B2788" w:rsidRDefault="00F43588" w:rsidP="00F43588">
      <w:pPr>
        <w:jc w:val="both"/>
        <w:rPr>
          <w:rFonts w:cs="Arial"/>
          <w:color w:val="000000"/>
          <w:lang w:eastAsia="es-CO"/>
        </w:rPr>
      </w:pPr>
    </w:p>
    <w:p w:rsidR="000A2A1F" w:rsidRPr="004B2788" w:rsidRDefault="00F43588" w:rsidP="00F43588">
      <w:pPr>
        <w:jc w:val="both"/>
        <w:rPr>
          <w:rFonts w:cs="Arial"/>
          <w:color w:val="000000"/>
          <w:lang w:eastAsia="es-CO"/>
        </w:rPr>
      </w:pPr>
      <w:r w:rsidRPr="004B2788">
        <w:rPr>
          <w:rFonts w:cs="Arial"/>
          <w:color w:val="000000"/>
          <w:lang w:eastAsia="es-CO"/>
        </w:rPr>
        <w:t xml:space="preserve">Los gastos que ocasione el funcionamiento del programa de formación complementaria se atenderán con los ingresos que se programen en la sección especial independiente del Fondo de Servicios Educativos de que trata el parágrafo 2 del artículo 2.3.1.6.3.8 del presente decreto. </w:t>
      </w:r>
    </w:p>
    <w:p w:rsidR="000A2A1F" w:rsidRPr="004B2788" w:rsidRDefault="000A2A1F" w:rsidP="00F43588">
      <w:pPr>
        <w:jc w:val="both"/>
        <w:rPr>
          <w:rFonts w:cs="Arial"/>
          <w:color w:val="000000"/>
          <w:lang w:eastAsia="es-CO"/>
        </w:rPr>
      </w:pPr>
    </w:p>
    <w:p w:rsidR="003541FB" w:rsidRDefault="00F43588" w:rsidP="00F43588">
      <w:pPr>
        <w:jc w:val="both"/>
        <w:rPr>
          <w:rFonts w:cs="Arial"/>
        </w:rPr>
      </w:pPr>
      <w:r w:rsidRPr="004B2788">
        <w:rPr>
          <w:rFonts w:cs="Arial"/>
          <w:color w:val="000000"/>
          <w:lang w:eastAsia="es-CO"/>
        </w:rPr>
        <w:t xml:space="preserve">En caso de requerir gastos diferentes a los señalados en el artículo 2.3.1.6.3.11 del </w:t>
      </w:r>
      <w:r w:rsidR="00263EAC" w:rsidRPr="004B2788">
        <w:rPr>
          <w:rFonts w:cs="Arial"/>
          <w:color w:val="000000"/>
          <w:lang w:eastAsia="es-CO"/>
        </w:rPr>
        <w:t xml:space="preserve">referido </w:t>
      </w:r>
      <w:r w:rsidRPr="004B2788">
        <w:rPr>
          <w:rFonts w:cs="Arial"/>
          <w:color w:val="000000"/>
          <w:lang w:eastAsia="es-CO"/>
        </w:rPr>
        <w:t xml:space="preserve">decreto, </w:t>
      </w:r>
      <w:r w:rsidR="00CF304D" w:rsidRPr="004B2788">
        <w:rPr>
          <w:rFonts w:cs="Arial"/>
          <w:color w:val="000000"/>
          <w:lang w:eastAsia="es-CO"/>
        </w:rPr>
        <w:t xml:space="preserve">deberá seguirse el trámite que establece el artículo 2.3.3.7.5.1 del </w:t>
      </w:r>
      <w:r w:rsidR="00263EAC" w:rsidRPr="004B2788">
        <w:rPr>
          <w:rFonts w:cs="Arial"/>
          <w:color w:val="000000"/>
          <w:lang w:eastAsia="es-CO"/>
        </w:rPr>
        <w:t>mismo</w:t>
      </w:r>
      <w:r w:rsidRPr="008151D9">
        <w:rPr>
          <w:rFonts w:cs="Arial"/>
          <w:color w:val="000000"/>
          <w:lang w:eastAsia="es-CO"/>
        </w:rPr>
        <w:t>.</w:t>
      </w:r>
    </w:p>
    <w:p w:rsidR="00C2119D" w:rsidRPr="008151D9" w:rsidRDefault="00C2119D" w:rsidP="00F43588">
      <w:pPr>
        <w:jc w:val="both"/>
        <w:rPr>
          <w:rFonts w:cs="Arial"/>
        </w:rPr>
      </w:pPr>
    </w:p>
    <w:p w:rsidR="00BC72CD" w:rsidRPr="008151D9" w:rsidRDefault="00F43588" w:rsidP="00F43588">
      <w:pPr>
        <w:jc w:val="center"/>
        <w:rPr>
          <w:rFonts w:cs="Arial"/>
          <w:b/>
        </w:rPr>
      </w:pPr>
      <w:r w:rsidRPr="008151D9">
        <w:rPr>
          <w:rFonts w:cs="Arial"/>
          <w:b/>
        </w:rPr>
        <w:t xml:space="preserve">SECCION </w:t>
      </w:r>
      <w:r w:rsidR="004F08C1" w:rsidRPr="008151D9">
        <w:rPr>
          <w:rFonts w:cs="Arial"/>
          <w:b/>
        </w:rPr>
        <w:t>6</w:t>
      </w:r>
    </w:p>
    <w:p w:rsidR="00F43588" w:rsidRPr="008151D9" w:rsidRDefault="00F43588" w:rsidP="00F43588">
      <w:pPr>
        <w:jc w:val="center"/>
        <w:rPr>
          <w:rFonts w:cs="Arial"/>
          <w:b/>
        </w:rPr>
      </w:pPr>
      <w:r w:rsidRPr="008151D9">
        <w:rPr>
          <w:rFonts w:cs="Arial"/>
          <w:b/>
        </w:rPr>
        <w:t>OTRAS DISPOSICIONES</w:t>
      </w:r>
    </w:p>
    <w:p w:rsidR="00F43588" w:rsidRPr="008151D9" w:rsidRDefault="00F43588" w:rsidP="00F43588">
      <w:pPr>
        <w:jc w:val="center"/>
        <w:rPr>
          <w:rFonts w:cs="Arial"/>
          <w:b/>
        </w:rPr>
      </w:pPr>
    </w:p>
    <w:p w:rsidR="00F43588" w:rsidRPr="008151D9" w:rsidRDefault="00F43588" w:rsidP="00F43588">
      <w:pPr>
        <w:jc w:val="both"/>
        <w:rPr>
          <w:rFonts w:cs="Arial"/>
          <w:lang w:eastAsia="es-CO"/>
        </w:rPr>
      </w:pPr>
      <w:r w:rsidRPr="008151D9">
        <w:rPr>
          <w:rFonts w:cs="Arial"/>
          <w:b/>
          <w:bCs/>
          <w:lang w:eastAsia="es-CO"/>
        </w:rPr>
        <w:t>Artículo 2</w:t>
      </w:r>
      <w:r w:rsidRPr="008151D9">
        <w:rPr>
          <w:rFonts w:cs="Arial"/>
          <w:b/>
          <w:bCs/>
        </w:rPr>
        <w:t>.3.3.7.</w:t>
      </w:r>
      <w:r w:rsidR="00852F25" w:rsidRPr="008151D9">
        <w:rPr>
          <w:rFonts w:cs="Arial"/>
          <w:b/>
          <w:bCs/>
        </w:rPr>
        <w:t>6</w:t>
      </w:r>
      <w:r w:rsidRPr="008151D9">
        <w:rPr>
          <w:rFonts w:cs="Arial"/>
          <w:b/>
          <w:bCs/>
        </w:rPr>
        <w:t>.1</w:t>
      </w:r>
      <w:r w:rsidR="004F08C1" w:rsidRPr="008151D9">
        <w:rPr>
          <w:rFonts w:cs="Arial"/>
          <w:b/>
          <w:bCs/>
        </w:rPr>
        <w:t>.</w:t>
      </w:r>
      <w:r w:rsidRPr="008151D9">
        <w:rPr>
          <w:rFonts w:cs="Arial"/>
          <w:b/>
          <w:bCs/>
          <w:lang w:eastAsia="es-CO"/>
        </w:rPr>
        <w:t xml:space="preserve"> </w:t>
      </w:r>
      <w:r w:rsidRPr="008151D9">
        <w:rPr>
          <w:rFonts w:cs="Arial"/>
          <w:b/>
          <w:i/>
          <w:lang w:eastAsia="es-CO"/>
        </w:rPr>
        <w:t xml:space="preserve">Expansión del nivel </w:t>
      </w:r>
      <w:r w:rsidR="001E1996" w:rsidRPr="008151D9">
        <w:rPr>
          <w:rFonts w:cs="Arial"/>
          <w:b/>
          <w:i/>
          <w:lang w:eastAsia="es-CO"/>
        </w:rPr>
        <w:t xml:space="preserve">de </w:t>
      </w:r>
      <w:r w:rsidR="00E83D68" w:rsidRPr="008151D9">
        <w:rPr>
          <w:rFonts w:cs="Arial"/>
          <w:b/>
          <w:i/>
          <w:lang w:eastAsia="es-CO"/>
        </w:rPr>
        <w:t>p</w:t>
      </w:r>
      <w:r w:rsidRPr="008151D9">
        <w:rPr>
          <w:rFonts w:cs="Arial"/>
          <w:b/>
          <w:i/>
          <w:lang w:eastAsia="es-CO"/>
        </w:rPr>
        <w:t>reescolar</w:t>
      </w:r>
      <w:r w:rsidRPr="008151D9">
        <w:rPr>
          <w:rFonts w:cs="Arial"/>
          <w:lang w:eastAsia="es-CO"/>
        </w:rPr>
        <w:t xml:space="preserve">. </w:t>
      </w:r>
      <w:r w:rsidR="00884511" w:rsidRPr="008151D9">
        <w:rPr>
          <w:rFonts w:cs="Arial"/>
          <w:lang w:eastAsia="es-CO"/>
        </w:rPr>
        <w:t>Las escuelas normales superiores</w:t>
      </w:r>
      <w:r w:rsidR="00EA2E4E" w:rsidRPr="008151D9">
        <w:rPr>
          <w:rFonts w:cs="Arial"/>
          <w:lang w:eastAsia="es-CO"/>
        </w:rPr>
        <w:t xml:space="preserve"> oficiales</w:t>
      </w:r>
      <w:r w:rsidR="00884511" w:rsidRPr="008151D9">
        <w:rPr>
          <w:rFonts w:cs="Arial"/>
          <w:lang w:eastAsia="es-CO"/>
        </w:rPr>
        <w:t xml:space="preserve"> implementarán gradualmente los tres (3) grados educativos del nivel preescolar a los que se refiere el artículo 2.3.3.2.2.1.2 de este decreto acorde con las orientaciones de la política pública de atención integral a la primera infancia y la educación inicial definidas por el Ministerio de Educación Nacional. Para lo anterior, se ajustarán a las disposiciones legales y a los lineamientos y orientaciones </w:t>
      </w:r>
      <w:r w:rsidR="00AD5AD8">
        <w:rPr>
          <w:rFonts w:cs="Arial"/>
          <w:lang w:eastAsia="es-CO"/>
        </w:rPr>
        <w:t xml:space="preserve">que </w:t>
      </w:r>
      <w:r w:rsidR="00884511" w:rsidRPr="008151D9">
        <w:rPr>
          <w:rFonts w:cs="Arial"/>
          <w:lang w:eastAsia="es-CO"/>
        </w:rPr>
        <w:t>el Ministerio de Educación expida para este fin.</w:t>
      </w:r>
    </w:p>
    <w:p w:rsidR="00852F25" w:rsidRPr="008151D9" w:rsidRDefault="00852F25" w:rsidP="00F43588">
      <w:pPr>
        <w:jc w:val="both"/>
        <w:rPr>
          <w:rFonts w:cs="Arial"/>
        </w:rPr>
      </w:pPr>
    </w:p>
    <w:p w:rsidR="00EC0264" w:rsidRPr="008151D9" w:rsidRDefault="00F43588" w:rsidP="00F43588">
      <w:pPr>
        <w:jc w:val="both"/>
        <w:rPr>
          <w:rFonts w:cs="Arial"/>
        </w:rPr>
      </w:pPr>
      <w:r w:rsidRPr="008151D9">
        <w:rPr>
          <w:rFonts w:cs="Arial"/>
          <w:b/>
          <w:bCs/>
          <w:lang w:eastAsia="es-CO"/>
        </w:rPr>
        <w:t>Artículo 2</w:t>
      </w:r>
      <w:r w:rsidRPr="008151D9">
        <w:rPr>
          <w:rFonts w:cs="Arial"/>
          <w:b/>
          <w:bCs/>
        </w:rPr>
        <w:t>.3.3.7.</w:t>
      </w:r>
      <w:r w:rsidR="00852F25" w:rsidRPr="008151D9">
        <w:rPr>
          <w:rFonts w:cs="Arial"/>
          <w:b/>
          <w:bCs/>
        </w:rPr>
        <w:t>6</w:t>
      </w:r>
      <w:r w:rsidRPr="008151D9">
        <w:rPr>
          <w:rFonts w:cs="Arial"/>
          <w:b/>
          <w:bCs/>
        </w:rPr>
        <w:t>.</w:t>
      </w:r>
      <w:r w:rsidR="004F08C1" w:rsidRPr="008151D9">
        <w:rPr>
          <w:rFonts w:cs="Arial"/>
          <w:b/>
          <w:bCs/>
        </w:rPr>
        <w:t>2</w:t>
      </w:r>
      <w:r w:rsidR="009177FD" w:rsidRPr="008151D9">
        <w:rPr>
          <w:rFonts w:cs="Arial"/>
          <w:lang w:eastAsia="es-CO"/>
        </w:rPr>
        <w:t>.</w:t>
      </w:r>
      <w:r w:rsidR="009177FD" w:rsidRPr="008151D9">
        <w:rPr>
          <w:rFonts w:cs="Arial"/>
          <w:b/>
          <w:i/>
          <w:lang w:eastAsia="es-CO"/>
        </w:rPr>
        <w:t xml:space="preserve"> Periodo </w:t>
      </w:r>
      <w:r w:rsidRPr="008151D9">
        <w:rPr>
          <w:rFonts w:cs="Arial"/>
          <w:b/>
          <w:i/>
          <w:lang w:eastAsia="es-CO"/>
        </w:rPr>
        <w:t>de</w:t>
      </w:r>
      <w:r w:rsidRPr="008151D9">
        <w:rPr>
          <w:rFonts w:cs="Arial"/>
          <w:b/>
          <w:lang w:eastAsia="es-CO"/>
        </w:rPr>
        <w:t xml:space="preserve"> </w:t>
      </w:r>
      <w:r w:rsidRPr="008151D9">
        <w:rPr>
          <w:rFonts w:cs="Arial"/>
          <w:b/>
          <w:i/>
          <w:lang w:eastAsia="es-CO"/>
        </w:rPr>
        <w:t>transición</w:t>
      </w:r>
      <w:r w:rsidRPr="008151D9">
        <w:rPr>
          <w:rFonts w:cs="Arial"/>
          <w:lang w:eastAsia="es-CO"/>
        </w:rPr>
        <w:t xml:space="preserve">. </w:t>
      </w:r>
      <w:r w:rsidRPr="008151D9">
        <w:rPr>
          <w:rFonts w:cs="Arial"/>
        </w:rPr>
        <w:t>Las escuelas normales superiores</w:t>
      </w:r>
      <w:r w:rsidR="009177FD" w:rsidRPr="008151D9">
        <w:rPr>
          <w:rFonts w:cs="Arial"/>
        </w:rPr>
        <w:t xml:space="preserve"> </w:t>
      </w:r>
      <w:r w:rsidR="00E1396A" w:rsidRPr="008151D9">
        <w:rPr>
          <w:rFonts w:cs="Arial"/>
        </w:rPr>
        <w:t>con P</w:t>
      </w:r>
      <w:r w:rsidR="00EC08D9" w:rsidRPr="008151D9">
        <w:rPr>
          <w:rFonts w:cs="Arial"/>
        </w:rPr>
        <w:t xml:space="preserve">rogramas de </w:t>
      </w:r>
      <w:r w:rsidR="00E1396A" w:rsidRPr="008151D9">
        <w:rPr>
          <w:rFonts w:cs="Arial"/>
        </w:rPr>
        <w:t>F</w:t>
      </w:r>
      <w:r w:rsidR="00EC08D9" w:rsidRPr="008151D9">
        <w:rPr>
          <w:rFonts w:cs="Arial"/>
        </w:rPr>
        <w:t xml:space="preserve">ormación </w:t>
      </w:r>
      <w:r w:rsidR="00E1396A" w:rsidRPr="008151D9">
        <w:rPr>
          <w:rFonts w:cs="Arial"/>
        </w:rPr>
        <w:t>C</w:t>
      </w:r>
      <w:r w:rsidR="00EC08D9" w:rsidRPr="008151D9">
        <w:rPr>
          <w:rFonts w:cs="Arial"/>
        </w:rPr>
        <w:t>omplementaria</w:t>
      </w:r>
      <w:r w:rsidR="00E1396A" w:rsidRPr="008151D9">
        <w:rPr>
          <w:rFonts w:cs="Arial"/>
        </w:rPr>
        <w:t xml:space="preserve"> </w:t>
      </w:r>
      <w:r w:rsidR="00192D5D" w:rsidRPr="008151D9">
        <w:rPr>
          <w:rFonts w:cs="Arial"/>
        </w:rPr>
        <w:t>autorizad</w:t>
      </w:r>
      <w:r w:rsidR="00E1396A" w:rsidRPr="008151D9">
        <w:rPr>
          <w:rFonts w:cs="Arial"/>
        </w:rPr>
        <w:t>o</w:t>
      </w:r>
      <w:r w:rsidR="00192D5D" w:rsidRPr="008151D9">
        <w:rPr>
          <w:rFonts w:cs="Arial"/>
        </w:rPr>
        <w:t>s</w:t>
      </w:r>
      <w:r w:rsidR="00D63ADB">
        <w:rPr>
          <w:rFonts w:cs="Arial"/>
        </w:rPr>
        <w:t xml:space="preserve"> a la fecha</w:t>
      </w:r>
      <w:r w:rsidR="00192D5D" w:rsidRPr="008151D9">
        <w:rPr>
          <w:rFonts w:cs="Arial"/>
        </w:rPr>
        <w:t xml:space="preserve"> </w:t>
      </w:r>
      <w:r w:rsidR="00234888">
        <w:rPr>
          <w:rFonts w:cs="Arial"/>
        </w:rPr>
        <w:t xml:space="preserve">por el Ministerio de Educación Nacional </w:t>
      </w:r>
      <w:r w:rsidR="009177FD" w:rsidRPr="008151D9">
        <w:rPr>
          <w:rFonts w:cs="Arial"/>
        </w:rPr>
        <w:t xml:space="preserve">contarán con un plazo de </w:t>
      </w:r>
      <w:r w:rsidR="00F47691" w:rsidRPr="008151D9">
        <w:rPr>
          <w:rFonts w:cs="Arial"/>
        </w:rPr>
        <w:t xml:space="preserve">veinticuatro </w:t>
      </w:r>
      <w:r w:rsidR="00192D5D" w:rsidRPr="008151D9">
        <w:rPr>
          <w:rFonts w:cs="Arial"/>
        </w:rPr>
        <w:t>(</w:t>
      </w:r>
      <w:r w:rsidR="00F47691" w:rsidRPr="008151D9">
        <w:rPr>
          <w:rFonts w:cs="Arial"/>
        </w:rPr>
        <w:t>24</w:t>
      </w:r>
      <w:r w:rsidR="00192D5D" w:rsidRPr="008151D9">
        <w:rPr>
          <w:rFonts w:cs="Arial"/>
        </w:rPr>
        <w:t>)</w:t>
      </w:r>
      <w:r w:rsidR="009177FD" w:rsidRPr="008151D9">
        <w:rPr>
          <w:rFonts w:cs="Arial"/>
        </w:rPr>
        <w:t xml:space="preserve"> </w:t>
      </w:r>
      <w:r w:rsidR="005C1840" w:rsidRPr="008151D9">
        <w:rPr>
          <w:rFonts w:cs="Arial"/>
        </w:rPr>
        <w:t xml:space="preserve">meses </w:t>
      </w:r>
      <w:r w:rsidR="009177FD" w:rsidRPr="008151D9">
        <w:rPr>
          <w:rFonts w:cs="Arial"/>
        </w:rPr>
        <w:t xml:space="preserve">a partir de la expedición de este decreto para adecuar su proyecto educativo institucional, currículo y plan de estudios </w:t>
      </w:r>
      <w:r w:rsidR="00192D5D" w:rsidRPr="008151D9">
        <w:rPr>
          <w:rFonts w:cs="Arial"/>
        </w:rPr>
        <w:t>a</w:t>
      </w:r>
      <w:r w:rsidR="009177FD" w:rsidRPr="008151D9">
        <w:rPr>
          <w:rFonts w:cs="Arial"/>
        </w:rPr>
        <w:t xml:space="preserve"> las disposiciones del presente </w:t>
      </w:r>
      <w:r w:rsidR="001D434E" w:rsidRPr="008151D9">
        <w:rPr>
          <w:rFonts w:cs="Arial"/>
        </w:rPr>
        <w:t>capítulo</w:t>
      </w:r>
      <w:r w:rsidR="009177FD" w:rsidRPr="008151D9">
        <w:rPr>
          <w:rFonts w:cs="Arial"/>
        </w:rPr>
        <w:t>.</w:t>
      </w:r>
    </w:p>
    <w:p w:rsidR="00EC0264" w:rsidRPr="008151D9" w:rsidRDefault="00B158C8" w:rsidP="00F43588">
      <w:pPr>
        <w:jc w:val="both"/>
        <w:rPr>
          <w:rFonts w:cs="Arial"/>
        </w:rPr>
      </w:pPr>
      <w:r>
        <w:rPr>
          <w:rFonts w:cs="Arial"/>
        </w:rPr>
        <w:t xml:space="preserve"> </w:t>
      </w:r>
    </w:p>
    <w:p w:rsidR="00F43588" w:rsidRPr="00BD44C2" w:rsidRDefault="00491E01" w:rsidP="00F43588">
      <w:pPr>
        <w:jc w:val="both"/>
        <w:rPr>
          <w:rFonts w:cs="Arial"/>
        </w:rPr>
      </w:pPr>
      <w:r w:rsidRPr="008151D9">
        <w:rPr>
          <w:rFonts w:cs="Arial"/>
        </w:rPr>
        <w:t>Las escuelas normales superiores se ajustarán a lo dispuesto en el artículo 2.3.3.6.1.4 sobre la gradualidad de la implementación de la jornada única en sus instituciones</w:t>
      </w:r>
      <w:r w:rsidR="00E114DE" w:rsidRPr="008151D9">
        <w:rPr>
          <w:rFonts w:eastAsia="Batang" w:cs="Arial"/>
          <w:bCs/>
        </w:rPr>
        <w:t>.</w:t>
      </w:r>
    </w:p>
    <w:p w:rsidR="00F43588" w:rsidRPr="00BD44C2" w:rsidRDefault="00F43588" w:rsidP="00F43588">
      <w:pPr>
        <w:jc w:val="both"/>
        <w:rPr>
          <w:rFonts w:eastAsia="Batang" w:cs="Arial"/>
          <w:bCs/>
        </w:rPr>
      </w:pPr>
    </w:p>
    <w:p w:rsidR="00BD44C2" w:rsidRPr="00182EAF" w:rsidRDefault="00BD44C2" w:rsidP="00BD44C2">
      <w:pPr>
        <w:jc w:val="both"/>
        <w:rPr>
          <w:rFonts w:cs="Arial"/>
        </w:rPr>
      </w:pPr>
      <w:r w:rsidRPr="00182EAF">
        <w:rPr>
          <w:rFonts w:cs="Arial"/>
          <w:b/>
        </w:rPr>
        <w:t xml:space="preserve">Artículo 2. </w:t>
      </w:r>
      <w:r w:rsidRPr="00182EAF">
        <w:rPr>
          <w:rFonts w:cs="Arial"/>
          <w:b/>
          <w:i/>
        </w:rPr>
        <w:t>Subrogación de un artículo del Decreto 1075 de 2015</w:t>
      </w:r>
      <w:r w:rsidRPr="00182EAF">
        <w:rPr>
          <w:rFonts w:cs="Arial"/>
        </w:rPr>
        <w:t>. Subróguese el artículo 2.5.3.1.10 del Decreto 1075 de 2015, el cual quedará así:</w:t>
      </w:r>
    </w:p>
    <w:p w:rsidR="00BD44C2" w:rsidRPr="00182EAF" w:rsidRDefault="00BD44C2" w:rsidP="00BD44C2">
      <w:pPr>
        <w:jc w:val="both"/>
        <w:rPr>
          <w:rFonts w:cs="Arial"/>
        </w:rPr>
      </w:pPr>
    </w:p>
    <w:p w:rsidR="00BD44C2" w:rsidRPr="00182EAF" w:rsidRDefault="00C2119D" w:rsidP="00BD44C2">
      <w:pPr>
        <w:jc w:val="both"/>
        <w:rPr>
          <w:rFonts w:cs="Arial"/>
        </w:rPr>
      </w:pPr>
      <w:r>
        <w:rPr>
          <w:rFonts w:cs="Arial"/>
        </w:rPr>
        <w:t>«</w:t>
      </w:r>
      <w:r w:rsidR="00BD44C2" w:rsidRPr="00182EAF">
        <w:rPr>
          <w:rFonts w:cs="Arial"/>
        </w:rPr>
        <w:t>Artículo</w:t>
      </w:r>
      <w:r w:rsidR="005069D2" w:rsidRPr="00182EAF">
        <w:rPr>
          <w:rFonts w:cs="Arial"/>
        </w:rPr>
        <w:t xml:space="preserve"> </w:t>
      </w:r>
      <w:r w:rsidR="00BD44C2" w:rsidRPr="00182EAF">
        <w:rPr>
          <w:rFonts w:cs="Arial"/>
        </w:rPr>
        <w:t>2.5.3.1.10.</w:t>
      </w:r>
      <w:r w:rsidR="005069D2" w:rsidRPr="00182EAF">
        <w:rPr>
          <w:rFonts w:cs="Arial"/>
        </w:rPr>
        <w:t xml:space="preserve"> </w:t>
      </w:r>
      <w:r w:rsidR="00BD44C2" w:rsidRPr="00182EAF">
        <w:rPr>
          <w:rFonts w:cs="Arial"/>
        </w:rPr>
        <w:t>Título. Los estudiantes que finalicen y aprueben el nivel de educación media, recibirán de las escuelas normales superiores el título de bachiller con profundización en pedagogía, que los habilita para seguir sus estudios en instituciones de educación superior o ingresar al programa de formación complementaria de una escuela normal superior.</w:t>
      </w:r>
    </w:p>
    <w:p w:rsidR="00BD44C2" w:rsidRPr="00182EAF" w:rsidRDefault="00BD44C2" w:rsidP="00BD44C2">
      <w:pPr>
        <w:jc w:val="both"/>
        <w:rPr>
          <w:rFonts w:cs="Arial"/>
        </w:rPr>
      </w:pPr>
    </w:p>
    <w:p w:rsidR="00BD44C2" w:rsidRPr="00182EAF" w:rsidRDefault="00BD44C2" w:rsidP="00BD44C2">
      <w:pPr>
        <w:jc w:val="both"/>
        <w:rPr>
          <w:rFonts w:cs="Arial"/>
        </w:rPr>
      </w:pPr>
      <w:r w:rsidRPr="00182EAF">
        <w:rPr>
          <w:rFonts w:cs="Arial"/>
        </w:rPr>
        <w:t>A los estudiantes que finalicen y aprueben el programa de formación complementaria se les otorgará el título de normalista superior, que los habilitará para el ejercicio de la docencia en el nivel de preescolar y en el ciclo de educación básica primaria o para el de directivo docente – director rural, previo cumplimiento de la experiencia exigida por el Decreto Ley 1278 de 2002</w:t>
      </w:r>
      <w:r w:rsidR="00C2119D">
        <w:rPr>
          <w:rFonts w:cs="Arial"/>
        </w:rPr>
        <w:t>»</w:t>
      </w:r>
      <w:r w:rsidRPr="00182EAF">
        <w:rPr>
          <w:rFonts w:cs="Arial"/>
        </w:rPr>
        <w:t>.</w:t>
      </w:r>
    </w:p>
    <w:p w:rsidR="00BD44C2" w:rsidRPr="00182EAF" w:rsidRDefault="00BD44C2" w:rsidP="00BD44C2">
      <w:pPr>
        <w:jc w:val="both"/>
        <w:rPr>
          <w:rFonts w:cs="Arial"/>
        </w:rPr>
      </w:pPr>
    </w:p>
    <w:p w:rsidR="00BD44C2" w:rsidRDefault="00BD44C2" w:rsidP="00BD44C2">
      <w:pPr>
        <w:jc w:val="both"/>
        <w:rPr>
          <w:rFonts w:cs="Arial"/>
        </w:rPr>
      </w:pPr>
      <w:r w:rsidRPr="00182EAF">
        <w:rPr>
          <w:rFonts w:cs="Arial"/>
          <w:b/>
        </w:rPr>
        <w:t xml:space="preserve">Artículo 3. </w:t>
      </w:r>
      <w:r w:rsidRPr="00182EAF">
        <w:rPr>
          <w:rFonts w:cs="Arial"/>
          <w:b/>
          <w:i/>
        </w:rPr>
        <w:t>Vigencia y derogatoria</w:t>
      </w:r>
      <w:r w:rsidRPr="00182EAF">
        <w:rPr>
          <w:rFonts w:cs="Arial"/>
          <w:b/>
        </w:rPr>
        <w:t xml:space="preserve">. </w:t>
      </w:r>
      <w:r w:rsidRPr="00182EAF">
        <w:rPr>
          <w:rFonts w:cs="Arial"/>
        </w:rPr>
        <w:t>El presente Decreto rige a partir de su publicación y deroga las demás normas que se le sean contrarias.</w:t>
      </w:r>
    </w:p>
    <w:p w:rsidR="00C2119D" w:rsidRPr="00182EAF" w:rsidRDefault="00C2119D" w:rsidP="00BD44C2">
      <w:pPr>
        <w:jc w:val="both"/>
        <w:rPr>
          <w:rFonts w:cs="Arial"/>
        </w:rPr>
      </w:pPr>
    </w:p>
    <w:p w:rsidR="00686C46" w:rsidRPr="00BD44C2" w:rsidRDefault="00686C46" w:rsidP="00F43588">
      <w:pPr>
        <w:jc w:val="both"/>
        <w:rPr>
          <w:rFonts w:cs="Arial"/>
        </w:rPr>
      </w:pPr>
    </w:p>
    <w:bookmarkEnd w:id="0"/>
    <w:p w:rsidR="00F43588" w:rsidRPr="00BD44C2" w:rsidRDefault="00F43588" w:rsidP="00F43588">
      <w:pPr>
        <w:jc w:val="center"/>
        <w:rPr>
          <w:rFonts w:cs="Arial"/>
          <w:b/>
        </w:rPr>
      </w:pPr>
      <w:r w:rsidRPr="00BD44C2">
        <w:rPr>
          <w:rFonts w:cs="Arial"/>
          <w:b/>
        </w:rPr>
        <w:t>PUBLÍQUESE Y CÚMPLASE</w:t>
      </w:r>
    </w:p>
    <w:p w:rsidR="00686C46" w:rsidRDefault="00686C46" w:rsidP="00F43588">
      <w:pPr>
        <w:jc w:val="both"/>
        <w:rPr>
          <w:rFonts w:cs="Arial"/>
          <w:b/>
        </w:rPr>
      </w:pPr>
    </w:p>
    <w:p w:rsidR="00C2119D" w:rsidRDefault="00C2119D" w:rsidP="00F43588">
      <w:pPr>
        <w:jc w:val="both"/>
        <w:rPr>
          <w:rFonts w:cs="Arial"/>
          <w:b/>
        </w:rPr>
      </w:pPr>
    </w:p>
    <w:p w:rsidR="00C2119D" w:rsidRDefault="00C2119D" w:rsidP="00F43588">
      <w:pPr>
        <w:jc w:val="both"/>
        <w:rPr>
          <w:rFonts w:cs="Arial"/>
          <w:b/>
        </w:rPr>
      </w:pPr>
    </w:p>
    <w:p w:rsidR="00C2119D" w:rsidRDefault="00C2119D" w:rsidP="00F43588">
      <w:pPr>
        <w:jc w:val="both"/>
        <w:rPr>
          <w:rFonts w:cs="Arial"/>
          <w:b/>
        </w:rPr>
      </w:pPr>
    </w:p>
    <w:p w:rsidR="00C2119D" w:rsidRDefault="00C2119D" w:rsidP="00F43588">
      <w:pPr>
        <w:jc w:val="both"/>
        <w:rPr>
          <w:rFonts w:cs="Arial"/>
          <w:b/>
        </w:rPr>
      </w:pPr>
    </w:p>
    <w:p w:rsidR="00C2119D" w:rsidRPr="00BD44C2" w:rsidRDefault="00C2119D" w:rsidP="00F43588">
      <w:pPr>
        <w:jc w:val="both"/>
        <w:rPr>
          <w:rFonts w:cs="Arial"/>
          <w:b/>
        </w:rPr>
      </w:pPr>
    </w:p>
    <w:p w:rsidR="00F43588" w:rsidRPr="00BD44C2" w:rsidRDefault="0078192B" w:rsidP="00F43588">
      <w:pPr>
        <w:jc w:val="both"/>
        <w:rPr>
          <w:rFonts w:cs="Arial"/>
          <w:b/>
        </w:rPr>
      </w:pPr>
      <w:r w:rsidRPr="00BD44C2">
        <w:rPr>
          <w:rFonts w:cs="Arial"/>
          <w:b/>
        </w:rPr>
        <w:t xml:space="preserve">LA MINISTRA DE EDUCACIÓN NACIONAL </w:t>
      </w:r>
    </w:p>
    <w:p w:rsidR="00686C46" w:rsidRPr="00BD44C2" w:rsidRDefault="00686C46" w:rsidP="00F43588">
      <w:pPr>
        <w:jc w:val="both"/>
        <w:rPr>
          <w:rFonts w:cs="Arial"/>
          <w:b/>
        </w:rPr>
      </w:pPr>
    </w:p>
    <w:p w:rsidR="00686C46" w:rsidRPr="00BD44C2" w:rsidRDefault="00686C46" w:rsidP="00F43588">
      <w:pPr>
        <w:jc w:val="both"/>
        <w:rPr>
          <w:rFonts w:cs="Arial"/>
          <w:b/>
        </w:rPr>
      </w:pPr>
    </w:p>
    <w:p w:rsidR="001D7EE5" w:rsidRPr="00BD44C2" w:rsidRDefault="001D7EE5" w:rsidP="00F43588">
      <w:pPr>
        <w:jc w:val="both"/>
        <w:rPr>
          <w:rFonts w:cs="Arial"/>
          <w:b/>
        </w:rPr>
      </w:pPr>
    </w:p>
    <w:p w:rsidR="001D7EE5" w:rsidRDefault="001D7EE5" w:rsidP="00F43588">
      <w:pPr>
        <w:jc w:val="both"/>
        <w:rPr>
          <w:rFonts w:cs="Arial"/>
          <w:b/>
        </w:rPr>
      </w:pPr>
    </w:p>
    <w:p w:rsidR="00C2119D" w:rsidRPr="00BD44C2" w:rsidRDefault="00C2119D" w:rsidP="00F43588">
      <w:pPr>
        <w:jc w:val="both"/>
        <w:rPr>
          <w:rFonts w:cs="Arial"/>
          <w:b/>
        </w:rPr>
      </w:pPr>
    </w:p>
    <w:p w:rsidR="00206BD3" w:rsidRPr="00BD44C2" w:rsidRDefault="00F43588" w:rsidP="00B47262">
      <w:pPr>
        <w:jc w:val="right"/>
        <w:rPr>
          <w:rFonts w:cs="Arial"/>
          <w:b/>
          <w:bCs/>
        </w:rPr>
      </w:pPr>
      <w:r w:rsidRPr="00BD44C2">
        <w:rPr>
          <w:rFonts w:cs="Arial"/>
          <w:b/>
          <w:bCs/>
        </w:rPr>
        <w:t>YANETH GIHA TOVAR</w:t>
      </w:r>
    </w:p>
    <w:p w:rsidR="001D7EE5" w:rsidRPr="00BD44C2" w:rsidRDefault="001D7EE5" w:rsidP="00B47262">
      <w:pPr>
        <w:jc w:val="right"/>
        <w:rPr>
          <w:rFonts w:cs="Arial"/>
          <w:b/>
        </w:rPr>
      </w:pPr>
    </w:p>
    <w:p w:rsidR="001D7EE5" w:rsidRPr="00BD44C2" w:rsidRDefault="001D7EE5" w:rsidP="00B47262">
      <w:pPr>
        <w:jc w:val="right"/>
        <w:rPr>
          <w:rFonts w:cs="Arial"/>
          <w:b/>
          <w:sz w:val="16"/>
          <w:szCs w:val="16"/>
        </w:rPr>
      </w:pPr>
    </w:p>
    <w:p w:rsidR="00191A86" w:rsidRPr="00F30E2B" w:rsidRDefault="004759A3" w:rsidP="00F30E2B">
      <w:pPr>
        <w:jc w:val="both"/>
        <w:rPr>
          <w:rFonts w:cs="Arial"/>
          <w:sz w:val="16"/>
          <w:szCs w:val="16"/>
        </w:rPr>
      </w:pPr>
      <w:r w:rsidRPr="00BD44C2">
        <w:rPr>
          <w:rFonts w:cs="Arial"/>
          <w:sz w:val="16"/>
          <w:szCs w:val="16"/>
        </w:rPr>
        <w:t xml:space="preserve">Aprobó: </w:t>
      </w:r>
      <w:r w:rsidR="00191A86" w:rsidRPr="00BD44C2">
        <w:rPr>
          <w:rFonts w:cs="Arial"/>
          <w:sz w:val="16"/>
          <w:szCs w:val="16"/>
        </w:rPr>
        <w:tab/>
      </w:r>
      <w:r w:rsidR="00633F3D" w:rsidRPr="00F30E2B">
        <w:rPr>
          <w:bCs/>
          <w:sz w:val="16"/>
          <w:szCs w:val="16"/>
        </w:rPr>
        <w:t>Helga Milena Hernández –</w:t>
      </w:r>
      <w:r w:rsidR="00D6036A">
        <w:rPr>
          <w:bCs/>
          <w:sz w:val="16"/>
          <w:szCs w:val="16"/>
        </w:rPr>
        <w:t xml:space="preserve"> </w:t>
      </w:r>
      <w:r w:rsidR="00633F3D" w:rsidRPr="00F30E2B">
        <w:rPr>
          <w:bCs/>
          <w:sz w:val="16"/>
          <w:szCs w:val="16"/>
        </w:rPr>
        <w:t xml:space="preserve">Viceministra </w:t>
      </w:r>
      <w:r w:rsidR="00E264DB" w:rsidRPr="00F30E2B">
        <w:rPr>
          <w:bCs/>
          <w:sz w:val="16"/>
          <w:szCs w:val="16"/>
        </w:rPr>
        <w:t xml:space="preserve">(E) </w:t>
      </w:r>
      <w:r w:rsidR="00633F3D" w:rsidRPr="00F30E2B">
        <w:rPr>
          <w:bCs/>
          <w:sz w:val="16"/>
          <w:szCs w:val="16"/>
        </w:rPr>
        <w:t xml:space="preserve">de Educación Preescolar, Básica y Media. </w:t>
      </w:r>
    </w:p>
    <w:p w:rsidR="00191A86" w:rsidRPr="00F30E2B" w:rsidRDefault="00191A86" w:rsidP="00F30E2B">
      <w:pPr>
        <w:jc w:val="both"/>
        <w:rPr>
          <w:rFonts w:cs="Arial"/>
          <w:sz w:val="16"/>
          <w:szCs w:val="16"/>
        </w:rPr>
      </w:pPr>
      <w:r w:rsidRPr="00F30E2B">
        <w:rPr>
          <w:rFonts w:cs="Arial"/>
          <w:sz w:val="16"/>
          <w:szCs w:val="16"/>
        </w:rPr>
        <w:tab/>
        <w:t>Martha Lucía Trujillo Calderón</w:t>
      </w:r>
      <w:r w:rsidR="005F0837" w:rsidRPr="00F30E2B">
        <w:rPr>
          <w:rFonts w:cs="Arial"/>
          <w:sz w:val="16"/>
          <w:szCs w:val="16"/>
        </w:rPr>
        <w:t xml:space="preserve"> </w:t>
      </w:r>
      <w:r w:rsidRPr="00F30E2B">
        <w:rPr>
          <w:rFonts w:cs="Arial"/>
          <w:sz w:val="16"/>
          <w:szCs w:val="16"/>
        </w:rPr>
        <w:t xml:space="preserve">- Jefe de la Oficina Asesora Jurídica.  </w:t>
      </w:r>
    </w:p>
    <w:p w:rsidR="00485320" w:rsidRDefault="004759A3" w:rsidP="00F30E2B">
      <w:pPr>
        <w:ind w:firstLine="709"/>
        <w:jc w:val="both"/>
        <w:rPr>
          <w:rFonts w:cs="Arial"/>
          <w:sz w:val="16"/>
          <w:szCs w:val="16"/>
        </w:rPr>
      </w:pPr>
      <w:r w:rsidRPr="00BD44C2">
        <w:rPr>
          <w:rFonts w:cs="Arial"/>
          <w:sz w:val="16"/>
          <w:szCs w:val="16"/>
        </w:rPr>
        <w:t>Mónica Ram</w:t>
      </w:r>
      <w:r w:rsidR="00E264DB">
        <w:rPr>
          <w:rFonts w:cs="Arial"/>
          <w:sz w:val="16"/>
          <w:szCs w:val="16"/>
        </w:rPr>
        <w:t>í</w:t>
      </w:r>
      <w:r w:rsidRPr="00BD44C2">
        <w:rPr>
          <w:rFonts w:cs="Arial"/>
          <w:sz w:val="16"/>
          <w:szCs w:val="16"/>
        </w:rPr>
        <w:t>rez Peñuela</w:t>
      </w:r>
      <w:r w:rsidR="00485320">
        <w:rPr>
          <w:rFonts w:cs="Arial"/>
          <w:sz w:val="16"/>
          <w:szCs w:val="16"/>
        </w:rPr>
        <w:t xml:space="preserve"> </w:t>
      </w:r>
      <w:r w:rsidR="005F0837">
        <w:rPr>
          <w:rFonts w:cs="Arial"/>
          <w:sz w:val="16"/>
          <w:szCs w:val="16"/>
        </w:rPr>
        <w:t>-</w:t>
      </w:r>
      <w:r w:rsidR="00485320">
        <w:rPr>
          <w:rFonts w:cs="Arial"/>
          <w:sz w:val="16"/>
          <w:szCs w:val="16"/>
        </w:rPr>
        <w:t xml:space="preserve"> </w:t>
      </w:r>
      <w:r w:rsidR="005F0837">
        <w:rPr>
          <w:rFonts w:cs="Arial"/>
          <w:sz w:val="16"/>
          <w:szCs w:val="16"/>
        </w:rPr>
        <w:t>Directora de Calidad para la Educación Preescolar, Básica y Media.</w:t>
      </w:r>
    </w:p>
    <w:p w:rsidR="004759A3" w:rsidRPr="00BD44C2" w:rsidRDefault="005F0837" w:rsidP="00F30E2B">
      <w:pPr>
        <w:ind w:firstLine="709"/>
        <w:jc w:val="both"/>
        <w:rPr>
          <w:rFonts w:cs="Arial"/>
          <w:sz w:val="16"/>
          <w:szCs w:val="16"/>
        </w:rPr>
      </w:pPr>
      <w:r>
        <w:rPr>
          <w:rFonts w:cs="Arial"/>
          <w:sz w:val="16"/>
          <w:szCs w:val="16"/>
        </w:rPr>
        <w:t xml:space="preserve">Camila Gómez Afanador </w:t>
      </w:r>
      <w:r w:rsidR="00191A86" w:rsidRPr="00BD44C2">
        <w:rPr>
          <w:rFonts w:cs="Arial"/>
          <w:sz w:val="16"/>
          <w:szCs w:val="16"/>
        </w:rPr>
        <w:t xml:space="preserve">- </w:t>
      </w:r>
      <w:r>
        <w:rPr>
          <w:rFonts w:cs="Arial"/>
          <w:sz w:val="16"/>
          <w:szCs w:val="16"/>
        </w:rPr>
        <w:t xml:space="preserve">Subdirectora de Fomento de Competencias </w:t>
      </w:r>
    </w:p>
    <w:p w:rsidR="00191A86" w:rsidRPr="00BD44C2" w:rsidRDefault="00191A86" w:rsidP="00F30E2B">
      <w:pPr>
        <w:jc w:val="both"/>
        <w:rPr>
          <w:rFonts w:cs="Arial"/>
          <w:sz w:val="16"/>
          <w:szCs w:val="16"/>
        </w:rPr>
      </w:pPr>
    </w:p>
    <w:p w:rsidR="00191A86" w:rsidRPr="00BD44C2" w:rsidRDefault="00191A86" w:rsidP="00F30E2B">
      <w:pPr>
        <w:jc w:val="both"/>
        <w:rPr>
          <w:rFonts w:cs="Arial"/>
          <w:sz w:val="16"/>
          <w:szCs w:val="16"/>
        </w:rPr>
      </w:pPr>
      <w:r w:rsidRPr="00BD44C2">
        <w:rPr>
          <w:rFonts w:cs="Arial"/>
          <w:sz w:val="16"/>
          <w:szCs w:val="16"/>
        </w:rPr>
        <w:t>Revisó:   Dayan Eliana Gonzales</w:t>
      </w:r>
      <w:r w:rsidR="005F0837">
        <w:rPr>
          <w:rFonts w:cs="Arial"/>
          <w:sz w:val="16"/>
          <w:szCs w:val="16"/>
        </w:rPr>
        <w:t xml:space="preserve"> </w:t>
      </w:r>
      <w:r w:rsidRPr="00BD44C2">
        <w:rPr>
          <w:rFonts w:cs="Arial"/>
          <w:sz w:val="16"/>
          <w:szCs w:val="16"/>
        </w:rPr>
        <w:t>- Coordinadora del Grupo de normatividad de la OAJ.</w:t>
      </w:r>
    </w:p>
    <w:p w:rsidR="00191A86" w:rsidRPr="00BD44C2" w:rsidRDefault="00191A86" w:rsidP="00F30E2B">
      <w:pPr>
        <w:jc w:val="both"/>
        <w:rPr>
          <w:rFonts w:cs="Arial"/>
          <w:sz w:val="16"/>
          <w:szCs w:val="16"/>
        </w:rPr>
      </w:pPr>
      <w:r w:rsidRPr="00BD44C2">
        <w:rPr>
          <w:rFonts w:cs="Arial"/>
          <w:sz w:val="16"/>
          <w:szCs w:val="16"/>
        </w:rPr>
        <w:t xml:space="preserve">               William Ernesto González Arias</w:t>
      </w:r>
      <w:r w:rsidR="005F0837">
        <w:rPr>
          <w:rFonts w:cs="Arial"/>
          <w:sz w:val="16"/>
          <w:szCs w:val="16"/>
        </w:rPr>
        <w:t xml:space="preserve"> - Asesor Jurídico, </w:t>
      </w:r>
      <w:r w:rsidR="005F0837" w:rsidRPr="005F0837">
        <w:rPr>
          <w:rFonts w:cs="Arial"/>
          <w:sz w:val="16"/>
          <w:szCs w:val="16"/>
        </w:rPr>
        <w:t>Dirección de Calidad para la Educación Preescolar, Básica y Media</w:t>
      </w:r>
      <w:r w:rsidR="005F0837">
        <w:rPr>
          <w:rFonts w:cs="Arial"/>
          <w:sz w:val="16"/>
          <w:szCs w:val="16"/>
        </w:rPr>
        <w:t xml:space="preserve"> </w:t>
      </w:r>
    </w:p>
    <w:p w:rsidR="00191A86" w:rsidRPr="00BD44C2" w:rsidRDefault="00191A86" w:rsidP="00F30E2B">
      <w:pPr>
        <w:jc w:val="both"/>
        <w:rPr>
          <w:rFonts w:cs="Arial"/>
          <w:sz w:val="16"/>
          <w:szCs w:val="16"/>
        </w:rPr>
      </w:pPr>
      <w:r w:rsidRPr="00BD44C2">
        <w:rPr>
          <w:rFonts w:cs="Arial"/>
          <w:sz w:val="16"/>
          <w:szCs w:val="16"/>
        </w:rPr>
        <w:t xml:space="preserve">               Carlos Andr</w:t>
      </w:r>
      <w:r w:rsidR="00E264DB">
        <w:rPr>
          <w:rFonts w:cs="Arial"/>
          <w:sz w:val="16"/>
          <w:szCs w:val="16"/>
        </w:rPr>
        <w:t>é</w:t>
      </w:r>
      <w:r w:rsidRPr="00BD44C2">
        <w:rPr>
          <w:rFonts w:cs="Arial"/>
          <w:sz w:val="16"/>
          <w:szCs w:val="16"/>
        </w:rPr>
        <w:t>s Villa Vanegas -</w:t>
      </w:r>
      <w:r w:rsidR="005F0837" w:rsidRPr="005F0837">
        <w:rPr>
          <w:rFonts w:cs="Arial"/>
          <w:sz w:val="16"/>
          <w:szCs w:val="16"/>
        </w:rPr>
        <w:t xml:space="preserve"> </w:t>
      </w:r>
      <w:r w:rsidR="005F0837">
        <w:rPr>
          <w:rFonts w:cs="Arial"/>
          <w:sz w:val="16"/>
          <w:szCs w:val="16"/>
        </w:rPr>
        <w:t xml:space="preserve">Asesor Jurídico, </w:t>
      </w:r>
      <w:r w:rsidR="005F0837" w:rsidRPr="005F0837">
        <w:rPr>
          <w:rFonts w:cs="Arial"/>
          <w:sz w:val="16"/>
          <w:szCs w:val="16"/>
        </w:rPr>
        <w:t>Subdirección de Fomento de Competencias</w:t>
      </w:r>
    </w:p>
    <w:p w:rsidR="00191A86" w:rsidRPr="00BD44C2" w:rsidRDefault="00191A86" w:rsidP="00F30E2B">
      <w:pPr>
        <w:jc w:val="both"/>
        <w:rPr>
          <w:rFonts w:cs="Arial"/>
          <w:sz w:val="16"/>
          <w:szCs w:val="16"/>
        </w:rPr>
      </w:pPr>
      <w:r w:rsidRPr="00BD44C2">
        <w:rPr>
          <w:rFonts w:cs="Arial"/>
          <w:sz w:val="16"/>
          <w:szCs w:val="16"/>
        </w:rPr>
        <w:t xml:space="preserve">               Carlos Hip</w:t>
      </w:r>
      <w:r w:rsidR="001C0D88">
        <w:rPr>
          <w:rFonts w:cs="Arial"/>
          <w:sz w:val="16"/>
          <w:szCs w:val="16"/>
        </w:rPr>
        <w:t>ó</w:t>
      </w:r>
      <w:r w:rsidRPr="00BD44C2">
        <w:rPr>
          <w:rFonts w:cs="Arial"/>
          <w:sz w:val="16"/>
          <w:szCs w:val="16"/>
        </w:rPr>
        <w:t>lito Garc</w:t>
      </w:r>
      <w:r w:rsidR="00E264DB">
        <w:rPr>
          <w:rFonts w:cs="Arial"/>
          <w:sz w:val="16"/>
          <w:szCs w:val="16"/>
        </w:rPr>
        <w:t>í</w:t>
      </w:r>
      <w:r w:rsidRPr="00BD44C2">
        <w:rPr>
          <w:rFonts w:cs="Arial"/>
          <w:sz w:val="16"/>
          <w:szCs w:val="16"/>
        </w:rPr>
        <w:t xml:space="preserve">a Reina </w:t>
      </w:r>
      <w:r w:rsidR="00E264DB">
        <w:rPr>
          <w:rFonts w:cs="Arial"/>
          <w:sz w:val="16"/>
          <w:szCs w:val="16"/>
        </w:rPr>
        <w:t>–</w:t>
      </w:r>
      <w:r w:rsidR="005F0837">
        <w:rPr>
          <w:rFonts w:cs="Arial"/>
          <w:sz w:val="16"/>
          <w:szCs w:val="16"/>
        </w:rPr>
        <w:t xml:space="preserve"> Asesor</w:t>
      </w:r>
      <w:r w:rsidR="00E264DB">
        <w:rPr>
          <w:rFonts w:cs="Arial"/>
          <w:sz w:val="16"/>
          <w:szCs w:val="16"/>
        </w:rPr>
        <w:t xml:space="preserve"> Ministerio de Educación Nacional</w:t>
      </w:r>
    </w:p>
    <w:p w:rsidR="00191A86" w:rsidRPr="00BD44C2" w:rsidRDefault="00191A86" w:rsidP="00F30E2B">
      <w:pPr>
        <w:jc w:val="both"/>
        <w:rPr>
          <w:rFonts w:cs="Arial"/>
          <w:sz w:val="16"/>
          <w:szCs w:val="16"/>
        </w:rPr>
      </w:pPr>
    </w:p>
    <w:p w:rsidR="00191A86" w:rsidRPr="00BD44C2" w:rsidRDefault="00191A86" w:rsidP="00F30E2B">
      <w:pPr>
        <w:jc w:val="both"/>
        <w:rPr>
          <w:rFonts w:cs="Arial"/>
          <w:sz w:val="16"/>
          <w:szCs w:val="16"/>
        </w:rPr>
      </w:pPr>
      <w:r w:rsidRPr="00BD44C2">
        <w:rPr>
          <w:rFonts w:cs="Arial"/>
          <w:sz w:val="16"/>
          <w:szCs w:val="16"/>
        </w:rPr>
        <w:t xml:space="preserve"> Elabor</w:t>
      </w:r>
      <w:r w:rsidR="00E264DB">
        <w:rPr>
          <w:rFonts w:cs="Arial"/>
          <w:sz w:val="16"/>
          <w:szCs w:val="16"/>
        </w:rPr>
        <w:t>ó</w:t>
      </w:r>
      <w:r w:rsidRPr="00BD44C2">
        <w:rPr>
          <w:rFonts w:cs="Arial"/>
          <w:sz w:val="16"/>
          <w:szCs w:val="16"/>
        </w:rPr>
        <w:t>: C</w:t>
      </w:r>
      <w:r w:rsidR="005F0837">
        <w:rPr>
          <w:rFonts w:cs="Arial"/>
          <w:sz w:val="16"/>
          <w:szCs w:val="16"/>
        </w:rPr>
        <w:t>laudia Gladys Pedraza Guti</w:t>
      </w:r>
      <w:r w:rsidR="00E264DB">
        <w:rPr>
          <w:rFonts w:cs="Arial"/>
          <w:sz w:val="16"/>
          <w:szCs w:val="16"/>
        </w:rPr>
        <w:t>é</w:t>
      </w:r>
      <w:r w:rsidR="005F0837">
        <w:rPr>
          <w:rFonts w:cs="Arial"/>
          <w:sz w:val="16"/>
          <w:szCs w:val="16"/>
        </w:rPr>
        <w:t xml:space="preserve">rrez </w:t>
      </w:r>
      <w:r w:rsidRPr="00BD44C2">
        <w:rPr>
          <w:rFonts w:cs="Arial"/>
          <w:sz w:val="16"/>
          <w:szCs w:val="16"/>
        </w:rPr>
        <w:t xml:space="preserve">- </w:t>
      </w:r>
      <w:r w:rsidR="005F0837">
        <w:rPr>
          <w:rFonts w:cs="Arial"/>
          <w:sz w:val="16"/>
          <w:szCs w:val="16"/>
        </w:rPr>
        <w:t xml:space="preserve">Coordinadora del </w:t>
      </w:r>
      <w:r w:rsidR="00E264DB">
        <w:rPr>
          <w:rFonts w:cs="Arial"/>
          <w:sz w:val="16"/>
          <w:szCs w:val="16"/>
        </w:rPr>
        <w:t xml:space="preserve">Programa </w:t>
      </w:r>
      <w:r w:rsidR="005F0837">
        <w:rPr>
          <w:rFonts w:cs="Arial"/>
          <w:sz w:val="16"/>
          <w:szCs w:val="16"/>
        </w:rPr>
        <w:t xml:space="preserve">de Formación de Docentes y Directivos </w:t>
      </w:r>
    </w:p>
    <w:p w:rsidR="00191A86" w:rsidRPr="00BD44C2" w:rsidRDefault="00191A86" w:rsidP="00F30E2B">
      <w:pPr>
        <w:jc w:val="both"/>
        <w:rPr>
          <w:rFonts w:cs="Arial"/>
          <w:sz w:val="16"/>
          <w:szCs w:val="16"/>
        </w:rPr>
      </w:pPr>
      <w:r w:rsidRPr="00BD44C2">
        <w:rPr>
          <w:rFonts w:cs="Arial"/>
          <w:sz w:val="16"/>
          <w:szCs w:val="16"/>
        </w:rPr>
        <w:t xml:space="preserve">                Diego</w:t>
      </w:r>
      <w:r w:rsidR="005F0837">
        <w:rPr>
          <w:rFonts w:cs="Arial"/>
          <w:sz w:val="16"/>
          <w:szCs w:val="16"/>
        </w:rPr>
        <w:t xml:space="preserve"> Nicolás Castellanos Villanueva -</w:t>
      </w:r>
      <w:r w:rsidRPr="00BD44C2">
        <w:rPr>
          <w:rFonts w:cs="Arial"/>
          <w:sz w:val="16"/>
          <w:szCs w:val="16"/>
        </w:rPr>
        <w:t xml:space="preserve"> </w:t>
      </w:r>
      <w:r w:rsidR="005F0837">
        <w:rPr>
          <w:rFonts w:cs="Arial"/>
          <w:sz w:val="16"/>
          <w:szCs w:val="16"/>
        </w:rPr>
        <w:t xml:space="preserve">Profesional del </w:t>
      </w:r>
      <w:r w:rsidR="00E264DB">
        <w:rPr>
          <w:rFonts w:cs="Arial"/>
          <w:sz w:val="16"/>
          <w:szCs w:val="16"/>
        </w:rPr>
        <w:t xml:space="preserve">Programa </w:t>
      </w:r>
      <w:r w:rsidR="005F0837">
        <w:rPr>
          <w:rFonts w:cs="Arial"/>
          <w:sz w:val="16"/>
          <w:szCs w:val="16"/>
        </w:rPr>
        <w:t>de Formación de Docentes y Directivos</w:t>
      </w:r>
    </w:p>
    <w:p w:rsidR="001D7EE5" w:rsidRPr="00BD44C2" w:rsidRDefault="00191A86" w:rsidP="00F30E2B">
      <w:pPr>
        <w:jc w:val="both"/>
        <w:rPr>
          <w:rFonts w:cs="Arial"/>
          <w:b/>
        </w:rPr>
      </w:pPr>
      <w:r w:rsidRPr="00BD44C2">
        <w:rPr>
          <w:rFonts w:cs="Arial"/>
          <w:sz w:val="16"/>
          <w:szCs w:val="16"/>
        </w:rPr>
        <w:t xml:space="preserve">                Jorge Alfo</w:t>
      </w:r>
      <w:r w:rsidR="005F0837">
        <w:rPr>
          <w:rFonts w:cs="Arial"/>
          <w:sz w:val="16"/>
          <w:szCs w:val="16"/>
        </w:rPr>
        <w:t>nso Verdugo Rodr</w:t>
      </w:r>
      <w:r w:rsidR="00E264DB">
        <w:rPr>
          <w:rFonts w:cs="Arial"/>
          <w:sz w:val="16"/>
          <w:szCs w:val="16"/>
        </w:rPr>
        <w:t>í</w:t>
      </w:r>
      <w:r w:rsidR="005F0837">
        <w:rPr>
          <w:rFonts w:cs="Arial"/>
          <w:sz w:val="16"/>
          <w:szCs w:val="16"/>
        </w:rPr>
        <w:t>guez -</w:t>
      </w:r>
      <w:r w:rsidRPr="00BD44C2">
        <w:rPr>
          <w:rFonts w:cs="Arial"/>
          <w:sz w:val="16"/>
          <w:szCs w:val="16"/>
        </w:rPr>
        <w:t xml:space="preserve"> </w:t>
      </w:r>
      <w:r w:rsidR="005F0837">
        <w:rPr>
          <w:rFonts w:cs="Arial"/>
          <w:sz w:val="16"/>
          <w:szCs w:val="16"/>
        </w:rPr>
        <w:t xml:space="preserve">Profesional del </w:t>
      </w:r>
      <w:r w:rsidR="00E264DB">
        <w:rPr>
          <w:rFonts w:cs="Arial"/>
          <w:sz w:val="16"/>
          <w:szCs w:val="16"/>
        </w:rPr>
        <w:t xml:space="preserve">Programa </w:t>
      </w:r>
      <w:r w:rsidR="005F0837">
        <w:rPr>
          <w:rFonts w:cs="Arial"/>
          <w:sz w:val="16"/>
          <w:szCs w:val="16"/>
        </w:rPr>
        <w:t>de Formación de Docentes y Directivos</w:t>
      </w:r>
    </w:p>
    <w:sectPr w:rsidR="001D7EE5" w:rsidRPr="00BD44C2" w:rsidSect="00F871C8">
      <w:headerReference w:type="even" r:id="rId9"/>
      <w:headerReference w:type="default" r:id="rId10"/>
      <w:footerReference w:type="even" r:id="rId11"/>
      <w:headerReference w:type="first" r:id="rId12"/>
      <w:pgSz w:w="12240" w:h="15840" w:code="1"/>
      <w:pgMar w:top="1701" w:right="1134" w:bottom="1701" w:left="1701"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42" w:rsidRDefault="00247442">
      <w:r>
        <w:separator/>
      </w:r>
    </w:p>
    <w:p w:rsidR="00247442" w:rsidRDefault="00247442"/>
    <w:p w:rsidR="00247442" w:rsidRDefault="00247442"/>
  </w:endnote>
  <w:endnote w:type="continuationSeparator" w:id="0">
    <w:p w:rsidR="00247442" w:rsidRDefault="00247442">
      <w:r>
        <w:continuationSeparator/>
      </w:r>
    </w:p>
    <w:p w:rsidR="00247442" w:rsidRDefault="00247442"/>
    <w:p w:rsidR="00247442" w:rsidRDefault="00247442"/>
  </w:endnote>
  <w:endnote w:type="continuationNotice" w:id="1">
    <w:p w:rsidR="00247442" w:rsidRDefault="00247442"/>
    <w:p w:rsidR="00247442" w:rsidRDefault="0024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CDB" w:rsidRDefault="00140CD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42" w:rsidRDefault="00247442">
      <w:r>
        <w:separator/>
      </w:r>
    </w:p>
    <w:p w:rsidR="00247442" w:rsidRDefault="00247442"/>
    <w:p w:rsidR="00247442" w:rsidRDefault="00247442"/>
  </w:footnote>
  <w:footnote w:type="continuationSeparator" w:id="0">
    <w:p w:rsidR="00247442" w:rsidRDefault="00247442">
      <w:r>
        <w:continuationSeparator/>
      </w:r>
    </w:p>
    <w:p w:rsidR="00247442" w:rsidRDefault="00247442"/>
    <w:p w:rsidR="00247442" w:rsidRDefault="00247442"/>
  </w:footnote>
  <w:footnote w:type="continuationNotice" w:id="1">
    <w:p w:rsidR="00247442" w:rsidRDefault="00247442"/>
    <w:p w:rsidR="00247442" w:rsidRDefault="00247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CDB" w:rsidRDefault="00140CD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140CDB" w:rsidRDefault="00140CDB">
    <w:pPr>
      <w:pStyle w:val="Encabezado"/>
    </w:pPr>
    <w:r>
      <w:rPr>
        <w:noProof/>
        <w:lang w:val="es-ES"/>
      </w:rPr>
      <mc:AlternateContent>
        <mc:Choice Requires="wps">
          <w:drawing>
            <wp:anchor distT="0" distB="0" distL="114300" distR="114300" simplePos="0" relativeHeight="251658240" behindDoc="0" locked="0" layoutInCell="0" allowOverlap="1" wp14:anchorId="26AE99BD" wp14:editId="134CA508">
              <wp:simplePos x="0" y="0"/>
              <wp:positionH relativeFrom="page">
                <wp:posOffset>440055</wp:posOffset>
              </wp:positionH>
              <wp:positionV relativeFrom="page">
                <wp:posOffset>891540</wp:posOffset>
              </wp:positionV>
              <wp:extent cx="6872605" cy="10634345"/>
              <wp:effectExtent l="0" t="0" r="234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97311" id="Rectangle 2" o:spid="_x0000_s1026" style="position:absolute;margin-left:34.65pt;margin-top:70.2pt;width:541.15pt;height:83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" o:allowincell="f" filled="f" strokeweight="2pt">
              <w10:wrap anchorx="page" anchory="page"/>
            </v:rect>
          </w:pict>
        </mc:Fallback>
      </mc:AlternateContent>
    </w:r>
  </w:p>
  <w:p w:rsidR="00140CDB" w:rsidRDefault="00140CDB">
    <w:pPr>
      <w:jc w:val="center"/>
      <w:rPr>
        <w:b/>
      </w:rPr>
    </w:pPr>
  </w:p>
  <w:p w:rsidR="00140CDB" w:rsidRDefault="00140CDB">
    <w:pPr>
      <w:pStyle w:val="Encabezado"/>
    </w:pPr>
    <w:r>
      <w:rPr>
        <w:noProof/>
        <w:lang w:val="es-ES"/>
      </w:rPr>
      <mc:AlternateContent>
        <mc:Choice Requires="wps">
          <w:drawing>
            <wp:anchor distT="4294967293" distB="4294967293" distL="114300" distR="114300" simplePos="0" relativeHeight="251659264" behindDoc="0" locked="0" layoutInCell="0" allowOverlap="1" wp14:anchorId="7E63CE50" wp14:editId="55EECBEC">
              <wp:simplePos x="0" y="0"/>
              <wp:positionH relativeFrom="column">
                <wp:posOffset>188595</wp:posOffset>
              </wp:positionH>
              <wp:positionV relativeFrom="paragraph">
                <wp:posOffset>406399</wp:posOffset>
              </wp:positionV>
              <wp:extent cx="62865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F397508"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" o:allowincell="f"/>
          </w:pict>
        </mc:Fallback>
      </mc:AlternateContent>
    </w:r>
    <w:r>
      <w:rPr>
        <w:noProof/>
        <w:lang w:val="es-ES"/>
      </w:rPr>
      <mc:AlternateContent>
        <mc:Choice Requires="wps">
          <w:drawing>
            <wp:anchor distT="0" distB="0" distL="114300" distR="114300" simplePos="0" relativeHeight="251655168" behindDoc="0" locked="0" layoutInCell="0" allowOverlap="1" wp14:anchorId="4511F620" wp14:editId="5D1BF7D9">
              <wp:simplePos x="0" y="0"/>
              <wp:positionH relativeFrom="page">
                <wp:posOffset>440055</wp:posOffset>
              </wp:positionH>
              <wp:positionV relativeFrom="page">
                <wp:posOffset>891540</wp:posOffset>
              </wp:positionV>
              <wp:extent cx="6872605" cy="10634345"/>
              <wp:effectExtent l="0" t="0" r="23495" b="146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7962F" id="Rectangle 2" o:spid="_x0000_s1026" style="position:absolute;margin-left:34.65pt;margin-top:70.2pt;width:541.15pt;height:83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" o:allowincell="f" filled="f" strokeweight="2pt">
              <w10:wrap anchorx="page" anchory="page"/>
            </v:rect>
          </w:pict>
        </mc:Fallback>
      </mc:AlternateContent>
    </w:r>
  </w:p>
  <w:p w:rsidR="00140CDB" w:rsidRDefault="00140CDB">
    <w:pPr>
      <w:jc w:val="center"/>
      <w:rPr>
        <w:b/>
      </w:rPr>
    </w:pPr>
  </w:p>
  <w:p w:rsidR="00140CDB" w:rsidRDefault="00140CDB">
    <w:pPr>
      <w:jc w:val="center"/>
    </w:pPr>
    <w:r>
      <w:rPr>
        <w:noProof/>
      </w:rPr>
      <mc:AlternateContent>
        <mc:Choice Requires="wps">
          <w:drawing>
            <wp:anchor distT="4294967293" distB="4294967293" distL="114300" distR="114300" simplePos="0" relativeHeight="251656192" behindDoc="0" locked="0" layoutInCell="0" allowOverlap="1" wp14:anchorId="150031F3" wp14:editId="43890341">
              <wp:simplePos x="0" y="0"/>
              <wp:positionH relativeFrom="column">
                <wp:posOffset>188595</wp:posOffset>
              </wp:positionH>
              <wp:positionV relativeFrom="paragraph">
                <wp:posOffset>406399</wp:posOffset>
              </wp:positionV>
              <wp:extent cx="62865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882D933" id="Line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" o:allowincell="f"/>
          </w:pict>
        </mc:Fallback>
      </mc:AlternateContent>
    </w:r>
    <w:r>
      <w:t xml:space="preserve">Continuación del decreto “Por el cual se </w:t>
    </w:r>
    <w:r>
      <w:rPr>
        <w:color w:val="000000"/>
      </w:rPr>
      <w:t xml:space="preserve">reasignan unas funciones y competencias </w:t>
    </w:r>
    <w:r>
      <w:t>-”</w:t>
    </w:r>
  </w:p>
  <w:p w:rsidR="00140CDB" w:rsidRDefault="00140CDB">
    <w:pPr>
      <w:jc w:val="center"/>
    </w:pPr>
  </w:p>
  <w:p w:rsidR="00140CDB" w:rsidRDefault="00140CDB">
    <w:pPr>
      <w:jc w:val="center"/>
      <w:rPr>
        <w:snapToGrid w:val="0"/>
        <w:color w:val="000000"/>
        <w:sz w:val="18"/>
      </w:rPr>
    </w:pPr>
  </w:p>
  <w:p w:rsidR="00140CDB" w:rsidRDefault="00140CDB">
    <w:pPr>
      <w:jc w:val="center"/>
      <w:rPr>
        <w:snapToGrid w:val="0"/>
        <w:color w:val="000000"/>
        <w:sz w:val="18"/>
      </w:rPr>
    </w:pPr>
  </w:p>
  <w:p w:rsidR="00140CDB" w:rsidRDefault="00140CDB">
    <w:pPr>
      <w:jc w:val="center"/>
    </w:pPr>
  </w:p>
  <w:p w:rsidR="00140CDB" w:rsidRDefault="00140C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sz w:val="24"/>
        <w:szCs w:val="24"/>
        <w:lang w:val="pt-BR"/>
      </w:rPr>
      <w:id w:val="297738672"/>
      <w:docPartObj>
        <w:docPartGallery w:val="Watermarks"/>
        <w:docPartUnique/>
      </w:docPartObj>
    </w:sdtPr>
    <w:sdtEndPr/>
    <w:sdtContent>
      <w:p w:rsidR="00140CDB" w:rsidRDefault="00247442">
        <w:pPr>
          <w:pStyle w:val="Encabezado"/>
          <w:tabs>
            <w:tab w:val="clear" w:pos="4320"/>
            <w:tab w:val="clear" w:pos="8640"/>
          </w:tabs>
          <w:rPr>
            <w:rFonts w:cs="Arial"/>
            <w:b/>
            <w:sz w:val="24"/>
            <w:szCs w:val="24"/>
            <w:lang w:val="pt-BR"/>
          </w:rPr>
        </w:pPr>
        <w:r>
          <w:rPr>
            <w:rFonts w:cs="Arial"/>
            <w:b/>
            <w:sz w:val="24"/>
            <w:szCs w:val="24"/>
            <w:lang w:val="pt-BR"/>
          </w:rPr>
          <w:pict w14:anchorId="7A4EB5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4657" o:spid="_x0000_s2051" type="#_x0000_t136" style="position:absolute;left:0;text-align:left;margin-left:0;margin-top:0;width:574.4pt;height:74.9pt;rotation:315;z-index:-251655168;mso-position-horizontal:center;mso-position-horizontal-relative:margin;mso-position-vertical:center;mso-position-vertical-relative:margin" o:allowincell="f" fillcolor="#0d0d0d [3069]" stroked="f">
              <v:fill opacity=".5"/>
              <v:textpath style="font-family:&quot;calibri&quot;;font-size:1pt" string="DOCUMENTO EN CONTRUCCIÓN "/>
              <w10:wrap anchorx="margin" anchory="margin"/>
            </v:shape>
          </w:pict>
        </w:r>
      </w:p>
    </w:sdtContent>
  </w:sdt>
  <w:p w:rsidR="00140CDB" w:rsidRDefault="00140CDB">
    <w:pPr>
      <w:pStyle w:val="Encabezado"/>
      <w:tabs>
        <w:tab w:val="clear" w:pos="4320"/>
        <w:tab w:val="clear" w:pos="8640"/>
      </w:tabs>
      <w:rPr>
        <w:rFonts w:cs="Arial"/>
        <w:b/>
        <w:sz w:val="24"/>
        <w:szCs w:val="24"/>
        <w:lang w:val="pt-BR"/>
      </w:rPr>
    </w:pPr>
  </w:p>
  <w:p w:rsidR="00140CDB" w:rsidRDefault="00140CDB">
    <w:pPr>
      <w:pStyle w:val="Encabezado"/>
      <w:tabs>
        <w:tab w:val="clear" w:pos="4320"/>
        <w:tab w:val="clear" w:pos="8640"/>
      </w:tabs>
      <w:rPr>
        <w:rFonts w:cs="Arial"/>
        <w:b/>
        <w:sz w:val="24"/>
        <w:szCs w:val="24"/>
      </w:rPr>
    </w:pPr>
    <w:r>
      <w:rPr>
        <w:rFonts w:cs="Arial"/>
        <w:b/>
        <w:sz w:val="24"/>
        <w:szCs w:val="24"/>
        <w:lang w:val="pt-BR"/>
      </w:rPr>
      <w:t xml:space="preserve">DECRETO    </w:t>
    </w:r>
    <w:r>
      <w:rPr>
        <w:rFonts w:cs="Arial"/>
        <w:b/>
        <w:sz w:val="24"/>
        <w:szCs w:val="24"/>
        <w:lang w:val="pt-BR"/>
      </w:rPr>
      <w:tab/>
    </w:r>
    <w:r>
      <w:rPr>
        <w:rFonts w:cs="Arial"/>
        <w:b/>
        <w:sz w:val="24"/>
        <w:szCs w:val="24"/>
        <w:lang w:val="pt-BR"/>
      </w:rPr>
      <w:tab/>
    </w:r>
    <w:r>
      <w:rPr>
        <w:rFonts w:cs="Arial"/>
        <w:b/>
        <w:sz w:val="24"/>
        <w:szCs w:val="24"/>
        <w:lang w:val="pt-BR"/>
      </w:rPr>
      <w:tab/>
    </w:r>
    <w:r>
      <w:rPr>
        <w:rFonts w:cs="Arial"/>
        <w:b/>
        <w:sz w:val="24"/>
        <w:szCs w:val="24"/>
        <w:lang w:val="pt-BR"/>
      </w:rPr>
      <w:tab/>
      <w:t xml:space="preserve">DE 2018                    </w:t>
    </w:r>
    <w:r w:rsidRPr="00211455">
      <w:rPr>
        <w:rFonts w:cs="Arial"/>
        <w:b/>
        <w:sz w:val="24"/>
        <w:szCs w:val="24"/>
        <w:lang w:val="es-CO"/>
      </w:rPr>
      <w:t>HOJA</w:t>
    </w:r>
    <w:r>
      <w:rPr>
        <w:rFonts w:cs="Arial"/>
        <w:b/>
        <w:sz w:val="24"/>
        <w:szCs w:val="24"/>
        <w:lang w:val="pt-BR"/>
      </w:rPr>
      <w:t xml:space="preserve"> No. </w:t>
    </w:r>
    <w:r>
      <w:rPr>
        <w:rStyle w:val="Nmerodepgina"/>
        <w:rFonts w:cs="Arial"/>
        <w:b/>
        <w:sz w:val="24"/>
        <w:szCs w:val="24"/>
      </w:rPr>
      <w:fldChar w:fldCharType="begin"/>
    </w:r>
    <w:r>
      <w:rPr>
        <w:rStyle w:val="Nmerodepgina"/>
        <w:rFonts w:cs="Arial"/>
        <w:b/>
        <w:sz w:val="24"/>
        <w:szCs w:val="24"/>
      </w:rPr>
      <w:instrText xml:space="preserve"> PAGE </w:instrText>
    </w:r>
    <w:r>
      <w:rPr>
        <w:rStyle w:val="Nmerodepgina"/>
        <w:rFonts w:cs="Arial"/>
        <w:b/>
        <w:sz w:val="24"/>
        <w:szCs w:val="24"/>
      </w:rPr>
      <w:fldChar w:fldCharType="separate"/>
    </w:r>
    <w:r w:rsidR="00915ADA">
      <w:rPr>
        <w:rStyle w:val="Nmerodepgina"/>
        <w:rFonts w:cs="Arial"/>
        <w:b/>
        <w:noProof/>
        <w:sz w:val="24"/>
        <w:szCs w:val="24"/>
      </w:rPr>
      <w:t>13</w:t>
    </w:r>
    <w:r>
      <w:rPr>
        <w:rStyle w:val="Nmerodepgina"/>
        <w:rFonts w:cs="Arial"/>
        <w:b/>
        <w:sz w:val="24"/>
        <w:szCs w:val="24"/>
      </w:rPr>
      <w:fldChar w:fldCharType="end"/>
    </w:r>
  </w:p>
  <w:p w:rsidR="00140CDB" w:rsidRDefault="00140CDB">
    <w:pPr>
      <w:jc w:val="both"/>
      <w:rPr>
        <w:rFonts w:cs="Arial"/>
        <w:sz w:val="20"/>
        <w:szCs w:val="20"/>
      </w:rPr>
    </w:pPr>
    <w:r>
      <w:rPr>
        <w:noProof/>
      </w:rPr>
      <mc:AlternateContent>
        <mc:Choice Requires="wps">
          <w:drawing>
            <wp:anchor distT="0" distB="0" distL="114300" distR="114300" simplePos="0" relativeHeight="251654144" behindDoc="0" locked="0" layoutInCell="1" allowOverlap="1" wp14:anchorId="38959DA8" wp14:editId="5ECE0BAC">
              <wp:simplePos x="0" y="0"/>
              <wp:positionH relativeFrom="page">
                <wp:posOffset>524786</wp:posOffset>
              </wp:positionH>
              <wp:positionV relativeFrom="page">
                <wp:posOffset>620202</wp:posOffset>
              </wp:positionV>
              <wp:extent cx="6782463" cy="8523798"/>
              <wp:effectExtent l="0" t="0" r="1841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63" cy="8523798"/>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CB42" id="Rectangle 4" o:spid="_x0000_s1026" style="position:absolute;margin-left:41.3pt;margin-top:48.85pt;width:534.05pt;height:67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" filled="f" strokeweight="1pt">
              <w10:wrap anchorx="page" anchory="page"/>
            </v:rect>
          </w:pict>
        </mc:Fallback>
      </mc:AlternateContent>
    </w:r>
  </w:p>
  <w:p w:rsidR="00140CDB" w:rsidRDefault="00140CDB" w:rsidP="003A1EF4">
    <w:pPr>
      <w:jc w:val="both"/>
      <w:rPr>
        <w:i/>
        <w:sz w:val="16"/>
        <w:szCs w:val="16"/>
      </w:rPr>
    </w:pPr>
    <w:r w:rsidRPr="00C56FEB">
      <w:rPr>
        <w:sz w:val="16"/>
        <w:szCs w:val="16"/>
      </w:rPr>
      <w:t>Continuación del Decreto:</w:t>
    </w:r>
    <w:r w:rsidRPr="00C56FEB">
      <w:rPr>
        <w:i/>
        <w:sz w:val="16"/>
        <w:szCs w:val="16"/>
      </w:rPr>
      <w:t xml:space="preserve"> </w:t>
    </w:r>
    <w:r w:rsidRPr="00C56FEB">
      <w:rPr>
        <w:sz w:val="16"/>
        <w:szCs w:val="16"/>
      </w:rPr>
      <w:t>«</w:t>
    </w:r>
    <w:r w:rsidRPr="00C56FEB">
      <w:rPr>
        <w:i/>
        <w:sz w:val="16"/>
        <w:szCs w:val="16"/>
      </w:rPr>
      <w:t>Por el cual se reglamenta la organización y el funcionamiento</w:t>
    </w:r>
    <w:r w:rsidRPr="00C56FEB">
      <w:rPr>
        <w:rFonts w:cs="Arial"/>
        <w:sz w:val="16"/>
        <w:szCs w:val="16"/>
        <w:lang w:eastAsia="es-CO"/>
      </w:rPr>
      <w:t xml:space="preserve"> </w:t>
    </w:r>
    <w:r w:rsidRPr="00C56FEB">
      <w:rPr>
        <w:i/>
        <w:sz w:val="16"/>
        <w:szCs w:val="16"/>
      </w:rPr>
      <w:t>de las escuelas normales superiores como instituciones educativas formadoras de docentes y se adiciona el Decreto 1075 de 2015, Único Reglamentario del Sector Educación»</w:t>
    </w:r>
  </w:p>
  <w:p w:rsidR="00140CDB" w:rsidRPr="00C56FEB" w:rsidRDefault="00140CDB" w:rsidP="003A1EF4">
    <w:pPr>
      <w:jc w:val="both"/>
      <w:rPr>
        <w:sz w:val="16"/>
        <w:szCs w:val="16"/>
      </w:rPr>
    </w:pPr>
  </w:p>
  <w:p w:rsidR="00140CDB" w:rsidRPr="003A1EF4" w:rsidRDefault="00247442" w:rsidP="003A1EF4">
    <w:pPr>
      <w:pStyle w:val="Default"/>
      <w:spacing w:line="0" w:lineRule="atLeast"/>
      <w:jc w:val="both"/>
      <w:rPr>
        <w:i/>
        <w:sz w:val="20"/>
        <w:szCs w:val="20"/>
      </w:rPr>
    </w:pPr>
    <w:r>
      <w:rPr>
        <w:i/>
        <w:sz w:val="20"/>
        <w:szCs w:val="20"/>
      </w:rPr>
      <w:pict w14:anchorId="21A2B6EE">
        <v:rect id="_x0000_i1025"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CDB" w:rsidRDefault="00140CDB">
    <w:pPr>
      <w:pStyle w:val="Encabezado"/>
      <w:tabs>
        <w:tab w:val="clear" w:pos="4320"/>
        <w:tab w:val="clear" w:pos="8640"/>
      </w:tabs>
      <w:rPr>
        <w:sz w:val="28"/>
      </w:rPr>
    </w:pPr>
  </w:p>
  <w:p w:rsidR="00140CDB" w:rsidRDefault="00140CDB">
    <w:pPr>
      <w:pStyle w:val="Encabezado"/>
      <w:tabs>
        <w:tab w:val="clear" w:pos="4320"/>
        <w:tab w:val="clear" w:pos="8640"/>
      </w:tabs>
      <w:jc w:val="right"/>
      <w:rPr>
        <w:b/>
        <w:sz w:val="24"/>
      </w:rPr>
    </w:pPr>
    <w:r>
      <w:rPr>
        <w:noProof/>
        <w:lang w:val="es-ES"/>
      </w:rPr>
      <mc:AlternateContent>
        <mc:Choice Requires="wps">
          <w:drawing>
            <wp:anchor distT="0" distB="0" distL="114300" distR="114300" simplePos="0" relativeHeight="251660288" behindDoc="0" locked="0" layoutInCell="1" allowOverlap="1" wp14:anchorId="7A507C15" wp14:editId="7CB53799">
              <wp:simplePos x="0" y="0"/>
              <wp:positionH relativeFrom="page">
                <wp:posOffset>548640</wp:posOffset>
              </wp:positionH>
              <wp:positionV relativeFrom="margin">
                <wp:align>bottom</wp:align>
              </wp:positionV>
              <wp:extent cx="6710680" cy="8492947"/>
              <wp:effectExtent l="0" t="0" r="13970" b="2286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680" cy="8492947"/>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80A7" id="Rectangle 1" o:spid="_x0000_s1026" style="position:absolute;margin-left:43.2pt;margin-top:0;width:528.4pt;height:668.7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" filled="f" strokeweight="1pt">
              <w10:wrap anchorx="page" anchory="margin"/>
            </v:rect>
          </w:pict>
        </mc:Fallback>
      </mc:AlternateContent>
    </w:r>
  </w:p>
  <w:p w:rsidR="00140CDB" w:rsidRDefault="00140CDB">
    <w:pPr>
      <w:pStyle w:val="Encabezado"/>
      <w:tabs>
        <w:tab w:val="clear" w:pos="4320"/>
        <w:tab w:val="clear" w:pos="8640"/>
      </w:tabs>
      <w:jc w:val="right"/>
      <w:rPr>
        <w:b/>
        <w:sz w:val="24"/>
      </w:rPr>
    </w:pPr>
  </w:p>
  <w:p w:rsidR="00140CDB" w:rsidRDefault="00140CDB">
    <w:pPr>
      <w:pStyle w:val="Encabezado"/>
      <w:tabs>
        <w:tab w:val="clear" w:pos="4320"/>
        <w:tab w:val="clear" w:pos="8640"/>
      </w:tabs>
      <w:jc w:val="center"/>
      <w:rPr>
        <w:b/>
        <w:sz w:val="28"/>
      </w:rPr>
    </w:pPr>
  </w:p>
  <w:p w:rsidR="00140CDB" w:rsidRPr="004B1A47" w:rsidRDefault="00140CDB">
    <w:pPr>
      <w:pStyle w:val="Encabezado"/>
      <w:tabs>
        <w:tab w:val="clear" w:pos="4320"/>
        <w:tab w:val="clear" w:pos="8640"/>
      </w:tabs>
      <w:jc w:val="center"/>
      <w:rPr>
        <w:b/>
        <w:sz w:val="24"/>
        <w:szCs w:val="24"/>
      </w:rPr>
    </w:pPr>
    <w:r w:rsidRPr="004B1A47">
      <w:rPr>
        <w:noProof/>
        <w:sz w:val="24"/>
        <w:szCs w:val="24"/>
        <w:lang w:val="es-ES"/>
      </w:rPr>
      <w:drawing>
        <wp:anchor distT="0" distB="0" distL="114300" distR="114300" simplePos="0" relativeHeight="251657216" behindDoc="0" locked="0" layoutInCell="1" allowOverlap="1" wp14:anchorId="4F22E018" wp14:editId="07FBC7C6">
          <wp:simplePos x="0" y="0"/>
          <wp:positionH relativeFrom="margin">
            <wp:align>center</wp:align>
          </wp:positionH>
          <wp:positionV relativeFrom="paragraph">
            <wp:posOffset>275590</wp:posOffset>
          </wp:positionV>
          <wp:extent cx="697230" cy="770890"/>
          <wp:effectExtent l="0" t="0" r="7620" b="0"/>
          <wp:wrapTopAndBottom/>
          <wp:docPr id="11" name="Imagen 5"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A47">
      <w:rPr>
        <w:b/>
        <w:sz w:val="24"/>
        <w:szCs w:val="24"/>
      </w:rPr>
      <w:t>REPÚBLICA DE COLOMBIA</w:t>
    </w:r>
  </w:p>
  <w:p w:rsidR="00140CDB" w:rsidRPr="004B1A47" w:rsidRDefault="00140CDB">
    <w:pPr>
      <w:pStyle w:val="Encabezado"/>
      <w:tabs>
        <w:tab w:val="clear" w:pos="4320"/>
        <w:tab w:val="clear" w:pos="8640"/>
      </w:tabs>
      <w:jc w:val="center"/>
      <w:rPr>
        <w:b/>
        <w:sz w:val="24"/>
        <w:szCs w:val="24"/>
      </w:rPr>
    </w:pPr>
  </w:p>
  <w:p w:rsidR="00140CDB" w:rsidRPr="004B1A47" w:rsidRDefault="00140CDB">
    <w:pPr>
      <w:pStyle w:val="Encabezado"/>
      <w:tabs>
        <w:tab w:val="clear" w:pos="4320"/>
        <w:tab w:val="clear" w:pos="8640"/>
      </w:tabs>
      <w:jc w:val="center"/>
      <w:rPr>
        <w:b/>
        <w:sz w:val="24"/>
        <w:szCs w:val="24"/>
      </w:rPr>
    </w:pPr>
    <w:r w:rsidRPr="004B1A47">
      <w:rPr>
        <w:b/>
        <w:sz w:val="24"/>
        <w:szCs w:val="24"/>
      </w:rPr>
      <w:t>MINISTERIO DE EDUCACIÓN NACIONAL</w:t>
    </w:r>
  </w:p>
  <w:p w:rsidR="00140CDB" w:rsidRPr="004B1A47" w:rsidRDefault="00140CDB">
    <w:pPr>
      <w:pStyle w:val="Encabezado"/>
      <w:tabs>
        <w:tab w:val="clear" w:pos="4320"/>
        <w:tab w:val="clear" w:pos="8640"/>
      </w:tabs>
      <w:jc w:val="center"/>
      <w:rPr>
        <w:b/>
        <w:sz w:val="24"/>
        <w:szCs w:val="24"/>
      </w:rPr>
    </w:pPr>
  </w:p>
  <w:p w:rsidR="00140CDB" w:rsidRPr="004B1A47" w:rsidRDefault="00140CDB">
    <w:pPr>
      <w:pStyle w:val="Encabezado"/>
      <w:tabs>
        <w:tab w:val="clear" w:pos="4320"/>
        <w:tab w:val="clear" w:pos="8640"/>
      </w:tabs>
      <w:jc w:val="center"/>
      <w:rPr>
        <w:b/>
        <w:sz w:val="24"/>
        <w:szCs w:val="24"/>
      </w:rPr>
    </w:pPr>
  </w:p>
  <w:p w:rsidR="00140CDB" w:rsidRPr="004B1A47" w:rsidRDefault="00140CDB">
    <w:pPr>
      <w:pStyle w:val="Encabezado"/>
      <w:tabs>
        <w:tab w:val="clear" w:pos="4320"/>
        <w:tab w:val="clear" w:pos="8640"/>
      </w:tabs>
      <w:jc w:val="center"/>
      <w:rPr>
        <w:b/>
        <w:sz w:val="24"/>
        <w:szCs w:val="24"/>
      </w:rPr>
    </w:pPr>
    <w:r w:rsidRPr="004B1A47">
      <w:rPr>
        <w:b/>
        <w:sz w:val="24"/>
        <w:szCs w:val="24"/>
      </w:rPr>
      <w:t>DECRETO                                DE 201</w:t>
    </w:r>
    <w:r>
      <w:rPr>
        <w:b/>
        <w:sz w:val="24"/>
        <w:szCs w:val="24"/>
      </w:rPr>
      <w:t>8</w:t>
    </w:r>
  </w:p>
  <w:p w:rsidR="00140CDB" w:rsidRDefault="00140CDB">
    <w:pPr>
      <w:pStyle w:val="Encabezado"/>
      <w:tabs>
        <w:tab w:val="clear" w:pos="4320"/>
        <w:tab w:val="clear" w:pos="8640"/>
      </w:tabs>
      <w:jc w:val="center"/>
      <w:rPr>
        <w:b/>
        <w:sz w:val="24"/>
        <w:szCs w:val="24"/>
      </w:rPr>
    </w:pPr>
  </w:p>
  <w:p w:rsidR="00140CDB" w:rsidRPr="004B1A47" w:rsidRDefault="00140CDB">
    <w:pPr>
      <w:pStyle w:val="Encabezado"/>
      <w:tabs>
        <w:tab w:val="clear" w:pos="4320"/>
        <w:tab w:val="clear" w:pos="8640"/>
      </w:tabs>
      <w:jc w:val="center"/>
      <w:rPr>
        <w:b/>
        <w:sz w:val="24"/>
        <w:szCs w:val="24"/>
      </w:rPr>
    </w:pPr>
  </w:p>
  <w:p w:rsidR="00140CDB" w:rsidRPr="004B1A47" w:rsidRDefault="00140CDB">
    <w:pPr>
      <w:pStyle w:val="Encabezado"/>
      <w:tabs>
        <w:tab w:val="clear" w:pos="4320"/>
        <w:tab w:val="clear" w:pos="8640"/>
      </w:tabs>
      <w:jc w:val="center"/>
      <w:rPr>
        <w:b/>
        <w:sz w:val="24"/>
        <w:szCs w:val="24"/>
      </w:rPr>
    </w:pPr>
    <w:r w:rsidRPr="004B1A47">
      <w:rPr>
        <w:b/>
        <w:sz w:val="24"/>
        <w:szCs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389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C83E8F26"/>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B1F82"/>
    <w:multiLevelType w:val="hybridMultilevel"/>
    <w:tmpl w:val="375413A2"/>
    <w:lvl w:ilvl="0" w:tplc="530AFEBC">
      <w:start w:val="1"/>
      <w:numFmt w:val="decimal"/>
      <w:lvlText w:val="%1."/>
      <w:lvlJc w:val="left"/>
      <w:pPr>
        <w:ind w:left="153" w:hanging="360"/>
      </w:pPr>
      <w:rPr>
        <w:rFonts w:hint="default"/>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 w15:restartNumberingAfterBreak="0">
    <w:nsid w:val="053A3AD9"/>
    <w:multiLevelType w:val="hybridMultilevel"/>
    <w:tmpl w:val="3586A26C"/>
    <w:lvl w:ilvl="0" w:tplc="B2E440EE">
      <w:start w:val="1"/>
      <w:numFmt w:val="decimal"/>
      <w:lvlText w:val="%1."/>
      <w:lvlJc w:val="left"/>
      <w:pPr>
        <w:ind w:left="360" w:hanging="360"/>
      </w:pPr>
      <w:rPr>
        <w:rFonts w:ascii="Arial" w:hAnsi="Arial" w:cs="Arial" w:hint="default"/>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0A173F51"/>
    <w:multiLevelType w:val="multilevel"/>
    <w:tmpl w:val="F28A34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A660E3F"/>
    <w:multiLevelType w:val="hybridMultilevel"/>
    <w:tmpl w:val="2AA0A746"/>
    <w:lvl w:ilvl="0" w:tplc="B9D8499A">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6" w15:restartNumberingAfterBreak="0">
    <w:nsid w:val="0CB943B4"/>
    <w:multiLevelType w:val="hybridMultilevel"/>
    <w:tmpl w:val="3F982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0EF20524"/>
    <w:multiLevelType w:val="hybridMultilevel"/>
    <w:tmpl w:val="FCC6D17C"/>
    <w:lvl w:ilvl="0" w:tplc="2D72B246">
      <w:start w:val="1"/>
      <w:numFmt w:val="decimal"/>
      <w:lvlText w:val="%1."/>
      <w:lvlJc w:val="left"/>
      <w:pPr>
        <w:ind w:left="-207" w:hanging="360"/>
      </w:pPr>
      <w:rPr>
        <w:rFonts w:hint="default"/>
        <w:b w:val="0"/>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15:restartNumberingAfterBreak="0">
    <w:nsid w:val="0F7D50FC"/>
    <w:multiLevelType w:val="hybridMultilevel"/>
    <w:tmpl w:val="956AAB3C"/>
    <w:lvl w:ilvl="0" w:tplc="BBA0A1DA">
      <w:start w:val="1"/>
      <w:numFmt w:val="decimal"/>
      <w:lvlText w:val="%1."/>
      <w:lvlJc w:val="left"/>
      <w:pPr>
        <w:ind w:left="3798" w:hanging="4365"/>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15:restartNumberingAfterBreak="0">
    <w:nsid w:val="12462847"/>
    <w:multiLevelType w:val="hybridMultilevel"/>
    <w:tmpl w:val="BC8A947C"/>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0" w15:restartNumberingAfterBreak="0">
    <w:nsid w:val="12D70286"/>
    <w:multiLevelType w:val="multilevel"/>
    <w:tmpl w:val="7E8EA82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846F90"/>
    <w:multiLevelType w:val="multilevel"/>
    <w:tmpl w:val="87CC1CE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3E4590C"/>
    <w:multiLevelType w:val="hybridMultilevel"/>
    <w:tmpl w:val="69D6C18E"/>
    <w:lvl w:ilvl="0" w:tplc="3E5A7D0A">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14E11FE7"/>
    <w:multiLevelType w:val="hybridMultilevel"/>
    <w:tmpl w:val="640CC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B5374B"/>
    <w:multiLevelType w:val="hybridMultilevel"/>
    <w:tmpl w:val="CB2CE04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15:restartNumberingAfterBreak="0">
    <w:nsid w:val="193D71B6"/>
    <w:multiLevelType w:val="hybridMultilevel"/>
    <w:tmpl w:val="F20EB72A"/>
    <w:lvl w:ilvl="0" w:tplc="240A0017">
      <w:start w:val="1"/>
      <w:numFmt w:val="lowerLetter"/>
      <w:lvlText w:val="%1)"/>
      <w:lvlJc w:val="left"/>
      <w:pPr>
        <w:ind w:left="360" w:hanging="360"/>
      </w:pPr>
      <w:rPr>
        <w:rFonts w:hint="default"/>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9B84E6B"/>
    <w:multiLevelType w:val="hybridMultilevel"/>
    <w:tmpl w:val="46405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B606DE3"/>
    <w:multiLevelType w:val="hybridMultilevel"/>
    <w:tmpl w:val="C428C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C1F7B43"/>
    <w:multiLevelType w:val="hybridMultilevel"/>
    <w:tmpl w:val="4CBC4008"/>
    <w:lvl w:ilvl="0" w:tplc="C324EA9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C977EA6"/>
    <w:multiLevelType w:val="hybridMultilevel"/>
    <w:tmpl w:val="23F603B6"/>
    <w:lvl w:ilvl="0" w:tplc="C45EC9CC">
      <w:start w:val="9"/>
      <w:numFmt w:val="upp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14D4378"/>
    <w:multiLevelType w:val="multilevel"/>
    <w:tmpl w:val="9320D1BE"/>
    <w:lvl w:ilvl="0">
      <w:start w:val="1"/>
      <w:numFmt w:val="decimal"/>
      <w:lvlText w:val="%1."/>
      <w:lvlJc w:val="left"/>
      <w:pPr>
        <w:ind w:left="720" w:hanging="360"/>
      </w:pPr>
      <w:rPr>
        <w:rFonts w:ascii="Arial Narrow" w:hAnsi="Arial Narrow" w:cs="Arial" w:hint="default"/>
        <w:b/>
        <w:sz w:val="22"/>
        <w:szCs w:val="22"/>
      </w:rPr>
    </w:lvl>
    <w:lvl w:ilvl="1">
      <w:start w:val="1"/>
      <w:numFmt w:val="decimal"/>
      <w:isLgl/>
      <w:lvlText w:val="%1.%2."/>
      <w:lvlJc w:val="left"/>
      <w:pPr>
        <w:ind w:left="360" w:hanging="360"/>
      </w:pPr>
      <w:rPr>
        <w:rFonts w:hint="default"/>
        <w:b/>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1F60A0F"/>
    <w:multiLevelType w:val="hybridMultilevel"/>
    <w:tmpl w:val="5664CC2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25AB431B"/>
    <w:multiLevelType w:val="hybridMultilevel"/>
    <w:tmpl w:val="E1A8AAD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3" w15:restartNumberingAfterBreak="0">
    <w:nsid w:val="26210C4E"/>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4" w15:restartNumberingAfterBreak="0">
    <w:nsid w:val="27011A1D"/>
    <w:multiLevelType w:val="hybridMultilevel"/>
    <w:tmpl w:val="EBD6097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27274697"/>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6" w15:restartNumberingAfterBreak="0">
    <w:nsid w:val="293356DE"/>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15:restartNumberingAfterBreak="0">
    <w:nsid w:val="2A790C68"/>
    <w:multiLevelType w:val="hybridMultilevel"/>
    <w:tmpl w:val="9EDA7E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0D04EA5"/>
    <w:multiLevelType w:val="hybridMultilevel"/>
    <w:tmpl w:val="913E9936"/>
    <w:lvl w:ilvl="0" w:tplc="B6263E8A">
      <w:start w:val="1"/>
      <w:numFmt w:val="decimal"/>
      <w:lvlText w:val="Artículo %1."/>
      <w:lvlJc w:val="left"/>
      <w:pPr>
        <w:ind w:left="360" w:hanging="360"/>
      </w:pPr>
      <w:rPr>
        <w:rFonts w:ascii="Arial" w:hAnsi="Arial" w:hint="default"/>
        <w:b/>
        <w:i w:val="0"/>
        <w:sz w:val="24"/>
      </w:rPr>
    </w:lvl>
    <w:lvl w:ilvl="1" w:tplc="37342E4E">
      <w:start w:val="1"/>
      <w:numFmt w:val="decimal"/>
      <w:lvlText w:val="%2."/>
      <w:lvlJc w:val="left"/>
      <w:pPr>
        <w:ind w:left="1643" w:hanging="705"/>
      </w:pPr>
      <w:rPr>
        <w:rFonts w:ascii="Arial" w:hAnsi="Arial" w:cs="Arial" w:hint="default"/>
      </w:r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9" w15:restartNumberingAfterBreak="0">
    <w:nsid w:val="31A83A06"/>
    <w:multiLevelType w:val="hybridMultilevel"/>
    <w:tmpl w:val="178CAC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32E5262F"/>
    <w:multiLevelType w:val="hybridMultilevel"/>
    <w:tmpl w:val="FCC6D17C"/>
    <w:lvl w:ilvl="0" w:tplc="2D72B246">
      <w:start w:val="1"/>
      <w:numFmt w:val="decimal"/>
      <w:lvlText w:val="%1."/>
      <w:lvlJc w:val="left"/>
      <w:pPr>
        <w:ind w:left="-207" w:hanging="360"/>
      </w:pPr>
      <w:rPr>
        <w:rFonts w:hint="default"/>
        <w:b w:val="0"/>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1" w15:restartNumberingAfterBreak="0">
    <w:nsid w:val="32FB03D7"/>
    <w:multiLevelType w:val="hybridMultilevel"/>
    <w:tmpl w:val="DE980F18"/>
    <w:lvl w:ilvl="0" w:tplc="DDB27DC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2" w15:restartNumberingAfterBreak="0">
    <w:nsid w:val="33A04E2D"/>
    <w:multiLevelType w:val="hybridMultilevel"/>
    <w:tmpl w:val="A95A6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3AB6685"/>
    <w:multiLevelType w:val="multilevel"/>
    <w:tmpl w:val="0FF43FB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33C25929"/>
    <w:multiLevelType w:val="hybridMultilevel"/>
    <w:tmpl w:val="6E70297A"/>
    <w:lvl w:ilvl="0" w:tplc="7070F83E">
      <w:start w:val="1"/>
      <w:numFmt w:val="decimal"/>
      <w:lvlText w:val="%1."/>
      <w:lvlJc w:val="left"/>
      <w:pPr>
        <w:tabs>
          <w:tab w:val="num" w:pos="720"/>
        </w:tabs>
        <w:ind w:left="720" w:hanging="360"/>
      </w:pPr>
    </w:lvl>
    <w:lvl w:ilvl="1" w:tplc="24CE348E" w:tentative="1">
      <w:start w:val="1"/>
      <w:numFmt w:val="decimal"/>
      <w:lvlText w:val="%2."/>
      <w:lvlJc w:val="left"/>
      <w:pPr>
        <w:tabs>
          <w:tab w:val="num" w:pos="1440"/>
        </w:tabs>
        <w:ind w:left="1440" w:hanging="360"/>
      </w:pPr>
    </w:lvl>
    <w:lvl w:ilvl="2" w:tplc="AA0898BC" w:tentative="1">
      <w:start w:val="1"/>
      <w:numFmt w:val="decimal"/>
      <w:lvlText w:val="%3."/>
      <w:lvlJc w:val="left"/>
      <w:pPr>
        <w:tabs>
          <w:tab w:val="num" w:pos="2160"/>
        </w:tabs>
        <w:ind w:left="2160" w:hanging="360"/>
      </w:pPr>
    </w:lvl>
    <w:lvl w:ilvl="3" w:tplc="EB2A289A" w:tentative="1">
      <w:start w:val="1"/>
      <w:numFmt w:val="decimal"/>
      <w:lvlText w:val="%4."/>
      <w:lvlJc w:val="left"/>
      <w:pPr>
        <w:tabs>
          <w:tab w:val="num" w:pos="2880"/>
        </w:tabs>
        <w:ind w:left="2880" w:hanging="360"/>
      </w:pPr>
    </w:lvl>
    <w:lvl w:ilvl="4" w:tplc="20888980" w:tentative="1">
      <w:start w:val="1"/>
      <w:numFmt w:val="decimal"/>
      <w:lvlText w:val="%5."/>
      <w:lvlJc w:val="left"/>
      <w:pPr>
        <w:tabs>
          <w:tab w:val="num" w:pos="3600"/>
        </w:tabs>
        <w:ind w:left="3600" w:hanging="360"/>
      </w:pPr>
    </w:lvl>
    <w:lvl w:ilvl="5" w:tplc="967CB9BA" w:tentative="1">
      <w:start w:val="1"/>
      <w:numFmt w:val="decimal"/>
      <w:lvlText w:val="%6."/>
      <w:lvlJc w:val="left"/>
      <w:pPr>
        <w:tabs>
          <w:tab w:val="num" w:pos="4320"/>
        </w:tabs>
        <w:ind w:left="4320" w:hanging="360"/>
      </w:pPr>
    </w:lvl>
    <w:lvl w:ilvl="6" w:tplc="C7FCBD92" w:tentative="1">
      <w:start w:val="1"/>
      <w:numFmt w:val="decimal"/>
      <w:lvlText w:val="%7."/>
      <w:lvlJc w:val="left"/>
      <w:pPr>
        <w:tabs>
          <w:tab w:val="num" w:pos="5040"/>
        </w:tabs>
        <w:ind w:left="5040" w:hanging="360"/>
      </w:pPr>
    </w:lvl>
    <w:lvl w:ilvl="7" w:tplc="2DAC6E02" w:tentative="1">
      <w:start w:val="1"/>
      <w:numFmt w:val="decimal"/>
      <w:lvlText w:val="%8."/>
      <w:lvlJc w:val="left"/>
      <w:pPr>
        <w:tabs>
          <w:tab w:val="num" w:pos="5760"/>
        </w:tabs>
        <w:ind w:left="5760" w:hanging="360"/>
      </w:pPr>
    </w:lvl>
    <w:lvl w:ilvl="8" w:tplc="BABA1E20" w:tentative="1">
      <w:start w:val="1"/>
      <w:numFmt w:val="decimal"/>
      <w:lvlText w:val="%9."/>
      <w:lvlJc w:val="left"/>
      <w:pPr>
        <w:tabs>
          <w:tab w:val="num" w:pos="6480"/>
        </w:tabs>
        <w:ind w:left="6480" w:hanging="360"/>
      </w:pPr>
    </w:lvl>
  </w:abstractNum>
  <w:abstractNum w:abstractNumId="35" w15:restartNumberingAfterBreak="0">
    <w:nsid w:val="34F733E7"/>
    <w:multiLevelType w:val="hybridMultilevel"/>
    <w:tmpl w:val="EA847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7EB7B1D"/>
    <w:multiLevelType w:val="hybridMultilevel"/>
    <w:tmpl w:val="ADD088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83607CC6">
      <w:start w:val="1"/>
      <w:numFmt w:val="decimal"/>
      <w:lvlText w:val="%4."/>
      <w:lvlJc w:val="left"/>
      <w:pPr>
        <w:ind w:left="2520" w:hanging="360"/>
      </w:pPr>
      <w:rPr>
        <w:strike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3C9C7544"/>
    <w:multiLevelType w:val="hybridMultilevel"/>
    <w:tmpl w:val="FCC6D17C"/>
    <w:lvl w:ilvl="0" w:tplc="2D72B246">
      <w:start w:val="1"/>
      <w:numFmt w:val="decimal"/>
      <w:lvlText w:val="%1."/>
      <w:lvlJc w:val="left"/>
      <w:pPr>
        <w:ind w:left="-207" w:hanging="360"/>
      </w:pPr>
      <w:rPr>
        <w:rFonts w:hint="default"/>
        <w:b w:val="0"/>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8" w15:restartNumberingAfterBreak="0">
    <w:nsid w:val="3E3B1017"/>
    <w:multiLevelType w:val="hybridMultilevel"/>
    <w:tmpl w:val="98569564"/>
    <w:lvl w:ilvl="0" w:tplc="CFA68BD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0BA6F00"/>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0" w15:restartNumberingAfterBreak="0">
    <w:nsid w:val="42574B5D"/>
    <w:multiLevelType w:val="hybridMultilevel"/>
    <w:tmpl w:val="FF12FC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430D0AE7"/>
    <w:multiLevelType w:val="hybridMultilevel"/>
    <w:tmpl w:val="E45E7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45073E3"/>
    <w:multiLevelType w:val="hybridMultilevel"/>
    <w:tmpl w:val="12B620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477F2265"/>
    <w:multiLevelType w:val="hybridMultilevel"/>
    <w:tmpl w:val="6A62A9B6"/>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7FC4D71"/>
    <w:multiLevelType w:val="hybridMultilevel"/>
    <w:tmpl w:val="258CB4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86E6F82"/>
    <w:multiLevelType w:val="hybridMultilevel"/>
    <w:tmpl w:val="4BF67ABC"/>
    <w:lvl w:ilvl="0" w:tplc="0000000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8D9752C"/>
    <w:multiLevelType w:val="hybridMultilevel"/>
    <w:tmpl w:val="B3068FA6"/>
    <w:lvl w:ilvl="0" w:tplc="37F8730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47" w15:restartNumberingAfterBreak="0">
    <w:nsid w:val="526C476A"/>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8" w15:restartNumberingAfterBreak="0">
    <w:nsid w:val="53D0157C"/>
    <w:multiLevelType w:val="hybridMultilevel"/>
    <w:tmpl w:val="1E340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5A73811"/>
    <w:multiLevelType w:val="hybridMultilevel"/>
    <w:tmpl w:val="954ADD10"/>
    <w:lvl w:ilvl="0" w:tplc="745EC29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BD834FC"/>
    <w:multiLevelType w:val="hybridMultilevel"/>
    <w:tmpl w:val="2236E5AC"/>
    <w:lvl w:ilvl="0" w:tplc="81C28DE6">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51" w15:restartNumberingAfterBreak="0">
    <w:nsid w:val="5C515632"/>
    <w:multiLevelType w:val="hybridMultilevel"/>
    <w:tmpl w:val="4FDC3696"/>
    <w:lvl w:ilvl="0" w:tplc="103E5696">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52" w15:restartNumberingAfterBreak="0">
    <w:nsid w:val="5CDB7EDF"/>
    <w:multiLevelType w:val="hybridMultilevel"/>
    <w:tmpl w:val="C83E8F26"/>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F690050"/>
    <w:multiLevelType w:val="hybridMultilevel"/>
    <w:tmpl w:val="3510F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0765D00"/>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5" w15:restartNumberingAfterBreak="0">
    <w:nsid w:val="607820B2"/>
    <w:multiLevelType w:val="hybridMultilevel"/>
    <w:tmpl w:val="481A5BC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2A226BA"/>
    <w:multiLevelType w:val="hybridMultilevel"/>
    <w:tmpl w:val="D444DF48"/>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46C51C4"/>
    <w:multiLevelType w:val="hybridMultilevel"/>
    <w:tmpl w:val="028CF69A"/>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57D48B4"/>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9" w15:restartNumberingAfterBreak="0">
    <w:nsid w:val="663132E5"/>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0" w15:restartNumberingAfterBreak="0">
    <w:nsid w:val="6654040F"/>
    <w:multiLevelType w:val="hybridMultilevel"/>
    <w:tmpl w:val="D346D91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1" w15:restartNumberingAfterBreak="0">
    <w:nsid w:val="66FA3EEC"/>
    <w:multiLevelType w:val="hybridMultilevel"/>
    <w:tmpl w:val="23DE6A40"/>
    <w:lvl w:ilvl="0" w:tplc="240A0017">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8EB3E7B"/>
    <w:multiLevelType w:val="hybridMultilevel"/>
    <w:tmpl w:val="4E767F78"/>
    <w:lvl w:ilvl="0" w:tplc="37342E4E">
      <w:start w:val="1"/>
      <w:numFmt w:val="decimal"/>
      <w:lvlText w:val="%1."/>
      <w:lvlJc w:val="left"/>
      <w:pPr>
        <w:ind w:left="1643" w:hanging="705"/>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B88191D"/>
    <w:multiLevelType w:val="multilevel"/>
    <w:tmpl w:val="F28A34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4" w15:restartNumberingAfterBreak="0">
    <w:nsid w:val="6BFA1450"/>
    <w:multiLevelType w:val="hybridMultilevel"/>
    <w:tmpl w:val="D1B82F78"/>
    <w:lvl w:ilvl="0" w:tplc="0000000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C9B3711"/>
    <w:multiLevelType w:val="hybridMultilevel"/>
    <w:tmpl w:val="8E34FA68"/>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66" w15:restartNumberingAfterBreak="0">
    <w:nsid w:val="704976A3"/>
    <w:multiLevelType w:val="hybridMultilevel"/>
    <w:tmpl w:val="1152E0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716E66A4"/>
    <w:multiLevelType w:val="hybridMultilevel"/>
    <w:tmpl w:val="84E82C50"/>
    <w:lvl w:ilvl="0" w:tplc="453683D2">
      <w:numFmt w:val="bullet"/>
      <w:lvlText w:val="-"/>
      <w:lvlJc w:val="left"/>
      <w:pPr>
        <w:ind w:left="-207" w:hanging="360"/>
      </w:pPr>
      <w:rPr>
        <w:rFonts w:ascii="Arial" w:eastAsia="Times New Roman" w:hAnsi="Arial" w:cs="Arial"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68" w15:restartNumberingAfterBreak="0">
    <w:nsid w:val="71761C23"/>
    <w:multiLevelType w:val="hybridMultilevel"/>
    <w:tmpl w:val="C8BA1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72CF2F94"/>
    <w:multiLevelType w:val="hybridMultilevel"/>
    <w:tmpl w:val="B47A2B4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7492496B"/>
    <w:multiLevelType w:val="hybridMultilevel"/>
    <w:tmpl w:val="9A1222A2"/>
    <w:lvl w:ilvl="0" w:tplc="6694AB2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1" w15:restartNumberingAfterBreak="0">
    <w:nsid w:val="74AB1231"/>
    <w:multiLevelType w:val="multilevel"/>
    <w:tmpl w:val="7B7CC9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2" w15:restartNumberingAfterBreak="0">
    <w:nsid w:val="75256446"/>
    <w:multiLevelType w:val="hybridMultilevel"/>
    <w:tmpl w:val="B4A6F5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6E27F93"/>
    <w:multiLevelType w:val="hybridMultilevel"/>
    <w:tmpl w:val="ACFA73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78505AEC"/>
    <w:multiLevelType w:val="hybridMultilevel"/>
    <w:tmpl w:val="06F647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88267FD"/>
    <w:multiLevelType w:val="hybridMultilevel"/>
    <w:tmpl w:val="6C86B00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7B425622"/>
    <w:multiLevelType w:val="hybridMultilevel"/>
    <w:tmpl w:val="437E9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7F7F7EEC"/>
    <w:multiLevelType w:val="hybridMultilevel"/>
    <w:tmpl w:val="EFC289EC"/>
    <w:lvl w:ilvl="0" w:tplc="1E2E0AB4">
      <w:start w:val="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FBE7C2D"/>
    <w:multiLevelType w:val="hybridMultilevel"/>
    <w:tmpl w:val="1FC4E6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75"/>
  </w:num>
  <w:num w:numId="3">
    <w:abstractNumId w:val="20"/>
  </w:num>
  <w:num w:numId="4">
    <w:abstractNumId w:val="73"/>
  </w:num>
  <w:num w:numId="5">
    <w:abstractNumId w:val="61"/>
  </w:num>
  <w:num w:numId="6">
    <w:abstractNumId w:val="40"/>
  </w:num>
  <w:num w:numId="7">
    <w:abstractNumId w:val="0"/>
  </w:num>
  <w:num w:numId="8">
    <w:abstractNumId w:val="62"/>
  </w:num>
  <w:num w:numId="9">
    <w:abstractNumId w:val="76"/>
  </w:num>
  <w:num w:numId="10">
    <w:abstractNumId w:val="51"/>
  </w:num>
  <w:num w:numId="11">
    <w:abstractNumId w:val="12"/>
  </w:num>
  <w:num w:numId="12">
    <w:abstractNumId w:val="67"/>
  </w:num>
  <w:num w:numId="13">
    <w:abstractNumId w:val="48"/>
  </w:num>
  <w:num w:numId="14">
    <w:abstractNumId w:val="49"/>
  </w:num>
  <w:num w:numId="15">
    <w:abstractNumId w:val="65"/>
  </w:num>
  <w:num w:numId="16">
    <w:abstractNumId w:val="70"/>
  </w:num>
  <w:num w:numId="17">
    <w:abstractNumId w:val="37"/>
  </w:num>
  <w:num w:numId="18">
    <w:abstractNumId w:val="9"/>
  </w:num>
  <w:num w:numId="19">
    <w:abstractNumId w:val="7"/>
  </w:num>
  <w:num w:numId="20">
    <w:abstractNumId w:val="30"/>
  </w:num>
  <w:num w:numId="21">
    <w:abstractNumId w:val="34"/>
  </w:num>
  <w:num w:numId="22">
    <w:abstractNumId w:val="2"/>
  </w:num>
  <w:num w:numId="23">
    <w:abstractNumId w:val="46"/>
  </w:num>
  <w:num w:numId="24">
    <w:abstractNumId w:val="5"/>
  </w:num>
  <w:num w:numId="25">
    <w:abstractNumId w:val="50"/>
  </w:num>
  <w:num w:numId="26">
    <w:abstractNumId w:val="8"/>
  </w:num>
  <w:num w:numId="27">
    <w:abstractNumId w:val="31"/>
  </w:num>
  <w:num w:numId="28">
    <w:abstractNumId w:val="1"/>
  </w:num>
  <w:num w:numId="29">
    <w:abstractNumId w:val="32"/>
  </w:num>
  <w:num w:numId="30">
    <w:abstractNumId w:val="45"/>
  </w:num>
  <w:num w:numId="31">
    <w:abstractNumId w:val="64"/>
  </w:num>
  <w:num w:numId="32">
    <w:abstractNumId w:val="35"/>
  </w:num>
  <w:num w:numId="33">
    <w:abstractNumId w:val="72"/>
  </w:num>
  <w:num w:numId="34">
    <w:abstractNumId w:val="66"/>
  </w:num>
  <w:num w:numId="35">
    <w:abstractNumId w:val="52"/>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4"/>
  </w:num>
  <w:num w:numId="50">
    <w:abstractNumId w:val="3"/>
  </w:num>
  <w:num w:numId="51">
    <w:abstractNumId w:val="36"/>
  </w:num>
  <w:num w:numId="52">
    <w:abstractNumId w:val="18"/>
  </w:num>
  <w:num w:numId="53">
    <w:abstractNumId w:val="55"/>
  </w:num>
  <w:num w:numId="54">
    <w:abstractNumId w:val="10"/>
  </w:num>
  <w:num w:numId="55">
    <w:abstractNumId w:val="57"/>
  </w:num>
  <w:num w:numId="56">
    <w:abstractNumId w:val="54"/>
  </w:num>
  <w:num w:numId="57">
    <w:abstractNumId w:val="38"/>
  </w:num>
  <w:num w:numId="58">
    <w:abstractNumId w:val="47"/>
  </w:num>
  <w:num w:numId="59">
    <w:abstractNumId w:val="24"/>
  </w:num>
  <w:num w:numId="60">
    <w:abstractNumId w:val="43"/>
  </w:num>
  <w:num w:numId="61">
    <w:abstractNumId w:val="19"/>
  </w:num>
  <w:num w:numId="62">
    <w:abstractNumId w:val="11"/>
  </w:num>
  <w:num w:numId="63">
    <w:abstractNumId w:val="33"/>
  </w:num>
  <w:num w:numId="64">
    <w:abstractNumId w:val="69"/>
  </w:num>
  <w:num w:numId="65">
    <w:abstractNumId w:val="71"/>
  </w:num>
  <w:num w:numId="66">
    <w:abstractNumId w:val="77"/>
  </w:num>
  <w:num w:numId="67">
    <w:abstractNumId w:val="4"/>
  </w:num>
  <w:num w:numId="68">
    <w:abstractNumId w:val="15"/>
  </w:num>
  <w:num w:numId="69">
    <w:abstractNumId w:val="16"/>
  </w:num>
  <w:num w:numId="70">
    <w:abstractNumId w:val="17"/>
  </w:num>
  <w:num w:numId="71">
    <w:abstractNumId w:val="63"/>
  </w:num>
  <w:num w:numId="72">
    <w:abstractNumId w:val="42"/>
  </w:num>
  <w:num w:numId="73">
    <w:abstractNumId w:val="78"/>
  </w:num>
  <w:num w:numId="74">
    <w:abstractNumId w:val="74"/>
  </w:num>
  <w:num w:numId="75">
    <w:abstractNumId w:val="27"/>
  </w:num>
  <w:num w:numId="76">
    <w:abstractNumId w:val="41"/>
  </w:num>
  <w:num w:numId="77">
    <w:abstractNumId w:val="68"/>
  </w:num>
  <w:num w:numId="78">
    <w:abstractNumId w:val="56"/>
  </w:num>
  <w:num w:numId="79">
    <w:abstractNumId w:val="13"/>
  </w:num>
  <w:num w:numId="80">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AR" w:vendorID="64" w:dllVersion="0" w:nlCheck="1" w:checkStyle="1"/>
  <w:activeWritingStyle w:appName="MSWord" w:lang="es-MX" w:vendorID="64" w:dllVersion="0" w:nlCheck="1" w:checkStyle="1"/>
  <w:activeWritingStyle w:appName="MSWord" w:lang="es-GT" w:vendorID="64" w:dllVersion="0" w:nlCheck="1" w:checkStyle="1"/>
  <w:activeWritingStyle w:appName="MSWord" w:lang="es-ES" w:vendorID="64" w:dllVersion="6" w:nlCheck="1" w:checkStyle="1"/>
  <w:activeWritingStyle w:appName="MSWord" w:lang="es-CO" w:vendorID="64" w:dllVersion="6" w:nlCheck="1" w:checkStyle="1"/>
  <w:activeWritingStyle w:appName="MSWord" w:lang="pt-BR" w:vendorID="64" w:dllVersion="6" w:nlCheck="1" w:checkStyle="0"/>
  <w:activeWritingStyle w:appName="MSWord" w:lang="es-ES_tradnl" w:vendorID="64" w:dllVersion="6" w:nlCheck="1" w:checkStyle="1"/>
  <w:defaultTabStop w:val="709"/>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1D"/>
    <w:rsid w:val="00000165"/>
    <w:rsid w:val="000004FE"/>
    <w:rsid w:val="000006F0"/>
    <w:rsid w:val="000009EA"/>
    <w:rsid w:val="00000F11"/>
    <w:rsid w:val="00000FB7"/>
    <w:rsid w:val="0000100B"/>
    <w:rsid w:val="00002DB7"/>
    <w:rsid w:val="00005853"/>
    <w:rsid w:val="00005C45"/>
    <w:rsid w:val="0000641C"/>
    <w:rsid w:val="000066CD"/>
    <w:rsid w:val="00007543"/>
    <w:rsid w:val="00007953"/>
    <w:rsid w:val="0001023D"/>
    <w:rsid w:val="0001035D"/>
    <w:rsid w:val="000110A4"/>
    <w:rsid w:val="00011421"/>
    <w:rsid w:val="0001169A"/>
    <w:rsid w:val="0001188D"/>
    <w:rsid w:val="00012507"/>
    <w:rsid w:val="000127A5"/>
    <w:rsid w:val="00012C11"/>
    <w:rsid w:val="000134F1"/>
    <w:rsid w:val="00015F87"/>
    <w:rsid w:val="00017273"/>
    <w:rsid w:val="00017A7D"/>
    <w:rsid w:val="00017FB6"/>
    <w:rsid w:val="000201E0"/>
    <w:rsid w:val="00020D15"/>
    <w:rsid w:val="0002165E"/>
    <w:rsid w:val="00021916"/>
    <w:rsid w:val="00022603"/>
    <w:rsid w:val="00022831"/>
    <w:rsid w:val="000235AB"/>
    <w:rsid w:val="00023880"/>
    <w:rsid w:val="00023C4C"/>
    <w:rsid w:val="00024929"/>
    <w:rsid w:val="00024D9C"/>
    <w:rsid w:val="00024FD9"/>
    <w:rsid w:val="00025179"/>
    <w:rsid w:val="000254E6"/>
    <w:rsid w:val="00025F8A"/>
    <w:rsid w:val="00026112"/>
    <w:rsid w:val="00026BDD"/>
    <w:rsid w:val="000278DA"/>
    <w:rsid w:val="00030292"/>
    <w:rsid w:val="00030F90"/>
    <w:rsid w:val="00034500"/>
    <w:rsid w:val="00034A34"/>
    <w:rsid w:val="00035534"/>
    <w:rsid w:val="00035E6F"/>
    <w:rsid w:val="00035FE6"/>
    <w:rsid w:val="00036147"/>
    <w:rsid w:val="00037889"/>
    <w:rsid w:val="00037AC8"/>
    <w:rsid w:val="000407AF"/>
    <w:rsid w:val="00041091"/>
    <w:rsid w:val="000418C2"/>
    <w:rsid w:val="00041DE5"/>
    <w:rsid w:val="000436B8"/>
    <w:rsid w:val="00043775"/>
    <w:rsid w:val="00043810"/>
    <w:rsid w:val="00043D50"/>
    <w:rsid w:val="000442FC"/>
    <w:rsid w:val="000445BF"/>
    <w:rsid w:val="00044999"/>
    <w:rsid w:val="00044AB3"/>
    <w:rsid w:val="00045F31"/>
    <w:rsid w:val="00047235"/>
    <w:rsid w:val="00047EB0"/>
    <w:rsid w:val="000504F0"/>
    <w:rsid w:val="00050916"/>
    <w:rsid w:val="00050B81"/>
    <w:rsid w:val="00051868"/>
    <w:rsid w:val="00051BD1"/>
    <w:rsid w:val="00051F5C"/>
    <w:rsid w:val="00052651"/>
    <w:rsid w:val="00053149"/>
    <w:rsid w:val="00053C40"/>
    <w:rsid w:val="00054173"/>
    <w:rsid w:val="00054217"/>
    <w:rsid w:val="00055130"/>
    <w:rsid w:val="00055171"/>
    <w:rsid w:val="00055501"/>
    <w:rsid w:val="00055D78"/>
    <w:rsid w:val="000572EC"/>
    <w:rsid w:val="00057FDE"/>
    <w:rsid w:val="000608F7"/>
    <w:rsid w:val="00060AE0"/>
    <w:rsid w:val="00060DA8"/>
    <w:rsid w:val="00060F0A"/>
    <w:rsid w:val="0006161E"/>
    <w:rsid w:val="00062624"/>
    <w:rsid w:val="0006269E"/>
    <w:rsid w:val="00063475"/>
    <w:rsid w:val="00063DD2"/>
    <w:rsid w:val="000643AD"/>
    <w:rsid w:val="00064E5A"/>
    <w:rsid w:val="00064E7E"/>
    <w:rsid w:val="00065585"/>
    <w:rsid w:val="00070187"/>
    <w:rsid w:val="00070350"/>
    <w:rsid w:val="00070A26"/>
    <w:rsid w:val="00070C8F"/>
    <w:rsid w:val="00070DD3"/>
    <w:rsid w:val="00071C1E"/>
    <w:rsid w:val="00072A4C"/>
    <w:rsid w:val="00073845"/>
    <w:rsid w:val="000752C8"/>
    <w:rsid w:val="00075950"/>
    <w:rsid w:val="00075BAD"/>
    <w:rsid w:val="00076446"/>
    <w:rsid w:val="00076857"/>
    <w:rsid w:val="000770A2"/>
    <w:rsid w:val="00080591"/>
    <w:rsid w:val="000830C8"/>
    <w:rsid w:val="00083899"/>
    <w:rsid w:val="00083CDF"/>
    <w:rsid w:val="00084938"/>
    <w:rsid w:val="0008496C"/>
    <w:rsid w:val="00085610"/>
    <w:rsid w:val="0008587E"/>
    <w:rsid w:val="00085A5B"/>
    <w:rsid w:val="00085CC4"/>
    <w:rsid w:val="00086963"/>
    <w:rsid w:val="00086C33"/>
    <w:rsid w:val="0008797A"/>
    <w:rsid w:val="00091188"/>
    <w:rsid w:val="00092B2D"/>
    <w:rsid w:val="00092D4F"/>
    <w:rsid w:val="00094ACA"/>
    <w:rsid w:val="00094C4F"/>
    <w:rsid w:val="00095DD3"/>
    <w:rsid w:val="00095F0F"/>
    <w:rsid w:val="00095F75"/>
    <w:rsid w:val="000963EF"/>
    <w:rsid w:val="000966D9"/>
    <w:rsid w:val="00096DAF"/>
    <w:rsid w:val="00097566"/>
    <w:rsid w:val="00097C47"/>
    <w:rsid w:val="000A008B"/>
    <w:rsid w:val="000A0627"/>
    <w:rsid w:val="000A0E7F"/>
    <w:rsid w:val="000A13EC"/>
    <w:rsid w:val="000A1538"/>
    <w:rsid w:val="000A2A1F"/>
    <w:rsid w:val="000A357C"/>
    <w:rsid w:val="000A3A8D"/>
    <w:rsid w:val="000A535D"/>
    <w:rsid w:val="000A55EA"/>
    <w:rsid w:val="000A5694"/>
    <w:rsid w:val="000A59A3"/>
    <w:rsid w:val="000A5C76"/>
    <w:rsid w:val="000A6780"/>
    <w:rsid w:val="000A6AA4"/>
    <w:rsid w:val="000A7B66"/>
    <w:rsid w:val="000A7FB7"/>
    <w:rsid w:val="000B01A8"/>
    <w:rsid w:val="000B0924"/>
    <w:rsid w:val="000B0D08"/>
    <w:rsid w:val="000B142F"/>
    <w:rsid w:val="000B1DC6"/>
    <w:rsid w:val="000B31CF"/>
    <w:rsid w:val="000B4241"/>
    <w:rsid w:val="000B454E"/>
    <w:rsid w:val="000B4F22"/>
    <w:rsid w:val="000B5754"/>
    <w:rsid w:val="000B5F5D"/>
    <w:rsid w:val="000B67CF"/>
    <w:rsid w:val="000B6D2D"/>
    <w:rsid w:val="000B7071"/>
    <w:rsid w:val="000B7940"/>
    <w:rsid w:val="000C0524"/>
    <w:rsid w:val="000C08BD"/>
    <w:rsid w:val="000C0ED6"/>
    <w:rsid w:val="000C238D"/>
    <w:rsid w:val="000C25AE"/>
    <w:rsid w:val="000C3396"/>
    <w:rsid w:val="000C43B1"/>
    <w:rsid w:val="000C4DF5"/>
    <w:rsid w:val="000C5108"/>
    <w:rsid w:val="000C5AF3"/>
    <w:rsid w:val="000C5F4A"/>
    <w:rsid w:val="000C6F23"/>
    <w:rsid w:val="000C7382"/>
    <w:rsid w:val="000C7391"/>
    <w:rsid w:val="000C7578"/>
    <w:rsid w:val="000C7A1F"/>
    <w:rsid w:val="000C7E86"/>
    <w:rsid w:val="000D0395"/>
    <w:rsid w:val="000D03B6"/>
    <w:rsid w:val="000D063E"/>
    <w:rsid w:val="000D199A"/>
    <w:rsid w:val="000D1E6D"/>
    <w:rsid w:val="000D201D"/>
    <w:rsid w:val="000D2ED2"/>
    <w:rsid w:val="000D4472"/>
    <w:rsid w:val="000D5397"/>
    <w:rsid w:val="000D5FD0"/>
    <w:rsid w:val="000D66DF"/>
    <w:rsid w:val="000D7028"/>
    <w:rsid w:val="000D756A"/>
    <w:rsid w:val="000D7A0C"/>
    <w:rsid w:val="000E01DC"/>
    <w:rsid w:val="000E0382"/>
    <w:rsid w:val="000E0C55"/>
    <w:rsid w:val="000E0F2F"/>
    <w:rsid w:val="000E1944"/>
    <w:rsid w:val="000E2081"/>
    <w:rsid w:val="000E2219"/>
    <w:rsid w:val="000E2401"/>
    <w:rsid w:val="000E3630"/>
    <w:rsid w:val="000E3900"/>
    <w:rsid w:val="000E4FE4"/>
    <w:rsid w:val="000E55BE"/>
    <w:rsid w:val="000E5CF3"/>
    <w:rsid w:val="000E6026"/>
    <w:rsid w:val="000E62FC"/>
    <w:rsid w:val="000E6356"/>
    <w:rsid w:val="000E6441"/>
    <w:rsid w:val="000E714F"/>
    <w:rsid w:val="000E79DD"/>
    <w:rsid w:val="000F0B1C"/>
    <w:rsid w:val="000F1783"/>
    <w:rsid w:val="000F41C4"/>
    <w:rsid w:val="000F4523"/>
    <w:rsid w:val="000F4649"/>
    <w:rsid w:val="000F4A14"/>
    <w:rsid w:val="000F4F72"/>
    <w:rsid w:val="000F52DE"/>
    <w:rsid w:val="000F587C"/>
    <w:rsid w:val="000F5D0F"/>
    <w:rsid w:val="000F603E"/>
    <w:rsid w:val="000F6E93"/>
    <w:rsid w:val="000F7070"/>
    <w:rsid w:val="001004A4"/>
    <w:rsid w:val="001005C6"/>
    <w:rsid w:val="00100641"/>
    <w:rsid w:val="00100EE9"/>
    <w:rsid w:val="00101A3D"/>
    <w:rsid w:val="001026AB"/>
    <w:rsid w:val="00102EC2"/>
    <w:rsid w:val="00103746"/>
    <w:rsid w:val="00104295"/>
    <w:rsid w:val="00104920"/>
    <w:rsid w:val="00104969"/>
    <w:rsid w:val="00104D3C"/>
    <w:rsid w:val="00104EB5"/>
    <w:rsid w:val="001054D5"/>
    <w:rsid w:val="001056F9"/>
    <w:rsid w:val="00105A97"/>
    <w:rsid w:val="00106E07"/>
    <w:rsid w:val="00106EB9"/>
    <w:rsid w:val="0010793B"/>
    <w:rsid w:val="001104A6"/>
    <w:rsid w:val="001105C7"/>
    <w:rsid w:val="00110C02"/>
    <w:rsid w:val="00110CE6"/>
    <w:rsid w:val="00111A86"/>
    <w:rsid w:val="00111B2F"/>
    <w:rsid w:val="00112E88"/>
    <w:rsid w:val="001133AA"/>
    <w:rsid w:val="00114F33"/>
    <w:rsid w:val="00116776"/>
    <w:rsid w:val="00116D37"/>
    <w:rsid w:val="00117680"/>
    <w:rsid w:val="00117B02"/>
    <w:rsid w:val="00117DF2"/>
    <w:rsid w:val="00120196"/>
    <w:rsid w:val="0012061F"/>
    <w:rsid w:val="00120B5B"/>
    <w:rsid w:val="001215E0"/>
    <w:rsid w:val="00122AD7"/>
    <w:rsid w:val="00122DA4"/>
    <w:rsid w:val="001238D7"/>
    <w:rsid w:val="00123C87"/>
    <w:rsid w:val="00123EC7"/>
    <w:rsid w:val="00124687"/>
    <w:rsid w:val="00124819"/>
    <w:rsid w:val="00125050"/>
    <w:rsid w:val="001269E8"/>
    <w:rsid w:val="0012751E"/>
    <w:rsid w:val="001300ED"/>
    <w:rsid w:val="001306E5"/>
    <w:rsid w:val="001309FC"/>
    <w:rsid w:val="00131492"/>
    <w:rsid w:val="00131A7F"/>
    <w:rsid w:val="00131D05"/>
    <w:rsid w:val="00131E58"/>
    <w:rsid w:val="0013361E"/>
    <w:rsid w:val="001339C9"/>
    <w:rsid w:val="00133DF6"/>
    <w:rsid w:val="0013633C"/>
    <w:rsid w:val="00137146"/>
    <w:rsid w:val="0014009B"/>
    <w:rsid w:val="001402A8"/>
    <w:rsid w:val="0014042B"/>
    <w:rsid w:val="00140503"/>
    <w:rsid w:val="001406A4"/>
    <w:rsid w:val="00140B57"/>
    <w:rsid w:val="00140CDB"/>
    <w:rsid w:val="001419DE"/>
    <w:rsid w:val="00141CAF"/>
    <w:rsid w:val="0014201C"/>
    <w:rsid w:val="0014225F"/>
    <w:rsid w:val="00142792"/>
    <w:rsid w:val="00143E14"/>
    <w:rsid w:val="001444C5"/>
    <w:rsid w:val="00144A1B"/>
    <w:rsid w:val="00144C8A"/>
    <w:rsid w:val="00145B8A"/>
    <w:rsid w:val="00146184"/>
    <w:rsid w:val="00147102"/>
    <w:rsid w:val="00147AA2"/>
    <w:rsid w:val="00147D84"/>
    <w:rsid w:val="001511C7"/>
    <w:rsid w:val="00151389"/>
    <w:rsid w:val="00151F0F"/>
    <w:rsid w:val="0015263B"/>
    <w:rsid w:val="00153B3E"/>
    <w:rsid w:val="001547FF"/>
    <w:rsid w:val="00154F71"/>
    <w:rsid w:val="00154F8D"/>
    <w:rsid w:val="00155313"/>
    <w:rsid w:val="001553E2"/>
    <w:rsid w:val="00155578"/>
    <w:rsid w:val="001555DE"/>
    <w:rsid w:val="00155B20"/>
    <w:rsid w:val="00155DCD"/>
    <w:rsid w:val="00155FCE"/>
    <w:rsid w:val="00156440"/>
    <w:rsid w:val="0015698F"/>
    <w:rsid w:val="00157018"/>
    <w:rsid w:val="00157105"/>
    <w:rsid w:val="00157A72"/>
    <w:rsid w:val="00157AC2"/>
    <w:rsid w:val="001607A2"/>
    <w:rsid w:val="001607FF"/>
    <w:rsid w:val="00161852"/>
    <w:rsid w:val="0016187C"/>
    <w:rsid w:val="00161F9F"/>
    <w:rsid w:val="0016204B"/>
    <w:rsid w:val="00163BC1"/>
    <w:rsid w:val="00164867"/>
    <w:rsid w:val="00164EF1"/>
    <w:rsid w:val="0016541B"/>
    <w:rsid w:val="001657CA"/>
    <w:rsid w:val="00165D9E"/>
    <w:rsid w:val="00166288"/>
    <w:rsid w:val="00166A11"/>
    <w:rsid w:val="00170405"/>
    <w:rsid w:val="00170B60"/>
    <w:rsid w:val="00172A03"/>
    <w:rsid w:val="00172A26"/>
    <w:rsid w:val="001749C4"/>
    <w:rsid w:val="00175BBC"/>
    <w:rsid w:val="00175CED"/>
    <w:rsid w:val="00175F04"/>
    <w:rsid w:val="00176740"/>
    <w:rsid w:val="00176D23"/>
    <w:rsid w:val="00176D7B"/>
    <w:rsid w:val="00176E35"/>
    <w:rsid w:val="00176EF9"/>
    <w:rsid w:val="00177301"/>
    <w:rsid w:val="0018036B"/>
    <w:rsid w:val="001817D9"/>
    <w:rsid w:val="00181B66"/>
    <w:rsid w:val="00181B6D"/>
    <w:rsid w:val="00181C4C"/>
    <w:rsid w:val="00182A05"/>
    <w:rsid w:val="00182EAF"/>
    <w:rsid w:val="0018407E"/>
    <w:rsid w:val="0018451B"/>
    <w:rsid w:val="0018452F"/>
    <w:rsid w:val="001848B5"/>
    <w:rsid w:val="0018521F"/>
    <w:rsid w:val="00185861"/>
    <w:rsid w:val="001858ED"/>
    <w:rsid w:val="0018679E"/>
    <w:rsid w:val="00187A87"/>
    <w:rsid w:val="00187B27"/>
    <w:rsid w:val="0019063D"/>
    <w:rsid w:val="00191A86"/>
    <w:rsid w:val="00192958"/>
    <w:rsid w:val="00192A45"/>
    <w:rsid w:val="00192D48"/>
    <w:rsid w:val="00192D5D"/>
    <w:rsid w:val="00192E20"/>
    <w:rsid w:val="001934FE"/>
    <w:rsid w:val="00193C6C"/>
    <w:rsid w:val="001947BE"/>
    <w:rsid w:val="00194E7A"/>
    <w:rsid w:val="00195095"/>
    <w:rsid w:val="0019624E"/>
    <w:rsid w:val="001964CC"/>
    <w:rsid w:val="001967AC"/>
    <w:rsid w:val="001968D1"/>
    <w:rsid w:val="00196C7B"/>
    <w:rsid w:val="0019776A"/>
    <w:rsid w:val="001A03F8"/>
    <w:rsid w:val="001A0A81"/>
    <w:rsid w:val="001A0BA0"/>
    <w:rsid w:val="001A1862"/>
    <w:rsid w:val="001A22CB"/>
    <w:rsid w:val="001A47A1"/>
    <w:rsid w:val="001A56BE"/>
    <w:rsid w:val="001A5C07"/>
    <w:rsid w:val="001A6294"/>
    <w:rsid w:val="001A64D0"/>
    <w:rsid w:val="001A67A6"/>
    <w:rsid w:val="001A6AFB"/>
    <w:rsid w:val="001A708B"/>
    <w:rsid w:val="001A71BB"/>
    <w:rsid w:val="001B1276"/>
    <w:rsid w:val="001B1318"/>
    <w:rsid w:val="001B2493"/>
    <w:rsid w:val="001B2E0D"/>
    <w:rsid w:val="001B387B"/>
    <w:rsid w:val="001B3CF2"/>
    <w:rsid w:val="001B4154"/>
    <w:rsid w:val="001B433B"/>
    <w:rsid w:val="001B4F41"/>
    <w:rsid w:val="001B6CD3"/>
    <w:rsid w:val="001B7110"/>
    <w:rsid w:val="001B7C02"/>
    <w:rsid w:val="001B7D05"/>
    <w:rsid w:val="001C08BA"/>
    <w:rsid w:val="001C0D88"/>
    <w:rsid w:val="001C0DAC"/>
    <w:rsid w:val="001C1445"/>
    <w:rsid w:val="001C22AF"/>
    <w:rsid w:val="001C2A72"/>
    <w:rsid w:val="001C2AAD"/>
    <w:rsid w:val="001C3F26"/>
    <w:rsid w:val="001C500D"/>
    <w:rsid w:val="001C67DD"/>
    <w:rsid w:val="001C7172"/>
    <w:rsid w:val="001C7808"/>
    <w:rsid w:val="001C7A4A"/>
    <w:rsid w:val="001D0C06"/>
    <w:rsid w:val="001D0F4C"/>
    <w:rsid w:val="001D1155"/>
    <w:rsid w:val="001D1516"/>
    <w:rsid w:val="001D16A6"/>
    <w:rsid w:val="001D1DE3"/>
    <w:rsid w:val="001D20DA"/>
    <w:rsid w:val="001D28E4"/>
    <w:rsid w:val="001D326E"/>
    <w:rsid w:val="001D37A1"/>
    <w:rsid w:val="001D434E"/>
    <w:rsid w:val="001D4ADD"/>
    <w:rsid w:val="001D4BDC"/>
    <w:rsid w:val="001D5F62"/>
    <w:rsid w:val="001D6A38"/>
    <w:rsid w:val="001D7BC7"/>
    <w:rsid w:val="001D7EE5"/>
    <w:rsid w:val="001E011E"/>
    <w:rsid w:val="001E0248"/>
    <w:rsid w:val="001E132D"/>
    <w:rsid w:val="001E1344"/>
    <w:rsid w:val="001E16C5"/>
    <w:rsid w:val="001E18B4"/>
    <w:rsid w:val="001E1996"/>
    <w:rsid w:val="001E1A36"/>
    <w:rsid w:val="001E1BDF"/>
    <w:rsid w:val="001E1D9B"/>
    <w:rsid w:val="001E1E43"/>
    <w:rsid w:val="001E3D99"/>
    <w:rsid w:val="001E53B8"/>
    <w:rsid w:val="001E5A9A"/>
    <w:rsid w:val="001E6209"/>
    <w:rsid w:val="001F09B9"/>
    <w:rsid w:val="001F0B6D"/>
    <w:rsid w:val="001F0EBD"/>
    <w:rsid w:val="001F0FEF"/>
    <w:rsid w:val="001F15D5"/>
    <w:rsid w:val="001F16EE"/>
    <w:rsid w:val="001F2319"/>
    <w:rsid w:val="001F34C5"/>
    <w:rsid w:val="001F3E3C"/>
    <w:rsid w:val="001F4617"/>
    <w:rsid w:val="001F4A4F"/>
    <w:rsid w:val="001F5696"/>
    <w:rsid w:val="001F5CBD"/>
    <w:rsid w:val="001F606B"/>
    <w:rsid w:val="001F607E"/>
    <w:rsid w:val="001F60E7"/>
    <w:rsid w:val="001F65D2"/>
    <w:rsid w:val="001F77D3"/>
    <w:rsid w:val="001F7DF9"/>
    <w:rsid w:val="0020056E"/>
    <w:rsid w:val="00202483"/>
    <w:rsid w:val="00202C87"/>
    <w:rsid w:val="00203230"/>
    <w:rsid w:val="002032A8"/>
    <w:rsid w:val="00203969"/>
    <w:rsid w:val="00204726"/>
    <w:rsid w:val="00205BDC"/>
    <w:rsid w:val="00205D13"/>
    <w:rsid w:val="00205FFA"/>
    <w:rsid w:val="0020615D"/>
    <w:rsid w:val="00206A08"/>
    <w:rsid w:val="00206AE0"/>
    <w:rsid w:val="00206BD3"/>
    <w:rsid w:val="00207092"/>
    <w:rsid w:val="0021111F"/>
    <w:rsid w:val="00211455"/>
    <w:rsid w:val="00213766"/>
    <w:rsid w:val="0021459D"/>
    <w:rsid w:val="0021491B"/>
    <w:rsid w:val="002155A8"/>
    <w:rsid w:val="00215763"/>
    <w:rsid w:val="00216041"/>
    <w:rsid w:val="00216C32"/>
    <w:rsid w:val="00216FCA"/>
    <w:rsid w:val="00217242"/>
    <w:rsid w:val="00217677"/>
    <w:rsid w:val="00217CB3"/>
    <w:rsid w:val="00217DA1"/>
    <w:rsid w:val="00217EAD"/>
    <w:rsid w:val="00217F73"/>
    <w:rsid w:val="00220C36"/>
    <w:rsid w:val="00220E68"/>
    <w:rsid w:val="00221849"/>
    <w:rsid w:val="00221C4B"/>
    <w:rsid w:val="00221FEB"/>
    <w:rsid w:val="00222FFC"/>
    <w:rsid w:val="002239CC"/>
    <w:rsid w:val="00223DF0"/>
    <w:rsid w:val="002240EF"/>
    <w:rsid w:val="00224237"/>
    <w:rsid w:val="00224BE2"/>
    <w:rsid w:val="00224E54"/>
    <w:rsid w:val="00224F0A"/>
    <w:rsid w:val="00224F62"/>
    <w:rsid w:val="002258D5"/>
    <w:rsid w:val="00226064"/>
    <w:rsid w:val="002260CC"/>
    <w:rsid w:val="0022637C"/>
    <w:rsid w:val="002269AF"/>
    <w:rsid w:val="00226F6F"/>
    <w:rsid w:val="00227736"/>
    <w:rsid w:val="00227F7E"/>
    <w:rsid w:val="0023157C"/>
    <w:rsid w:val="00231ADB"/>
    <w:rsid w:val="00231BA6"/>
    <w:rsid w:val="00233E13"/>
    <w:rsid w:val="002345DA"/>
    <w:rsid w:val="00234888"/>
    <w:rsid w:val="00234DCB"/>
    <w:rsid w:val="00236989"/>
    <w:rsid w:val="00240AE6"/>
    <w:rsid w:val="002410CF"/>
    <w:rsid w:val="0024124E"/>
    <w:rsid w:val="00241551"/>
    <w:rsid w:val="00241F87"/>
    <w:rsid w:val="00241FF9"/>
    <w:rsid w:val="00242904"/>
    <w:rsid w:val="00242E8F"/>
    <w:rsid w:val="002430C4"/>
    <w:rsid w:val="00243192"/>
    <w:rsid w:val="0024336F"/>
    <w:rsid w:val="00243601"/>
    <w:rsid w:val="00243CEE"/>
    <w:rsid w:val="00243D52"/>
    <w:rsid w:val="00244961"/>
    <w:rsid w:val="0024549A"/>
    <w:rsid w:val="00246162"/>
    <w:rsid w:val="00247442"/>
    <w:rsid w:val="00247A39"/>
    <w:rsid w:val="00247C7C"/>
    <w:rsid w:val="00250573"/>
    <w:rsid w:val="002514F7"/>
    <w:rsid w:val="002515FB"/>
    <w:rsid w:val="0025176D"/>
    <w:rsid w:val="00251C6F"/>
    <w:rsid w:val="00251DD1"/>
    <w:rsid w:val="00252256"/>
    <w:rsid w:val="00252626"/>
    <w:rsid w:val="002526B7"/>
    <w:rsid w:val="00253654"/>
    <w:rsid w:val="00253D37"/>
    <w:rsid w:val="002553A9"/>
    <w:rsid w:val="0025556D"/>
    <w:rsid w:val="00255927"/>
    <w:rsid w:val="00255F75"/>
    <w:rsid w:val="00256B66"/>
    <w:rsid w:val="00257587"/>
    <w:rsid w:val="002611F1"/>
    <w:rsid w:val="002615EE"/>
    <w:rsid w:val="00261892"/>
    <w:rsid w:val="002635C9"/>
    <w:rsid w:val="00263D79"/>
    <w:rsid w:val="00263E62"/>
    <w:rsid w:val="00263EAC"/>
    <w:rsid w:val="00264023"/>
    <w:rsid w:val="0026499A"/>
    <w:rsid w:val="00264BEB"/>
    <w:rsid w:val="002651B9"/>
    <w:rsid w:val="00265A6D"/>
    <w:rsid w:val="00265F64"/>
    <w:rsid w:val="00266132"/>
    <w:rsid w:val="00266665"/>
    <w:rsid w:val="0026720C"/>
    <w:rsid w:val="00267485"/>
    <w:rsid w:val="002674FA"/>
    <w:rsid w:val="00267DEF"/>
    <w:rsid w:val="00270EF4"/>
    <w:rsid w:val="00271241"/>
    <w:rsid w:val="00272075"/>
    <w:rsid w:val="00272522"/>
    <w:rsid w:val="002727B6"/>
    <w:rsid w:val="0027387A"/>
    <w:rsid w:val="00273A2D"/>
    <w:rsid w:val="00275698"/>
    <w:rsid w:val="00275CA3"/>
    <w:rsid w:val="00276293"/>
    <w:rsid w:val="00277949"/>
    <w:rsid w:val="00280858"/>
    <w:rsid w:val="00280884"/>
    <w:rsid w:val="00280C92"/>
    <w:rsid w:val="00281E2B"/>
    <w:rsid w:val="00281E60"/>
    <w:rsid w:val="002832DD"/>
    <w:rsid w:val="002835C6"/>
    <w:rsid w:val="00283B81"/>
    <w:rsid w:val="00283CA5"/>
    <w:rsid w:val="00283CAE"/>
    <w:rsid w:val="00283D51"/>
    <w:rsid w:val="002841C3"/>
    <w:rsid w:val="00285A11"/>
    <w:rsid w:val="00285A7C"/>
    <w:rsid w:val="00285E9B"/>
    <w:rsid w:val="002869E0"/>
    <w:rsid w:val="00286B11"/>
    <w:rsid w:val="00287EA7"/>
    <w:rsid w:val="00290240"/>
    <w:rsid w:val="0029254F"/>
    <w:rsid w:val="00293964"/>
    <w:rsid w:val="00293E20"/>
    <w:rsid w:val="00293F3D"/>
    <w:rsid w:val="00294E34"/>
    <w:rsid w:val="00294E56"/>
    <w:rsid w:val="00294FB1"/>
    <w:rsid w:val="0029552B"/>
    <w:rsid w:val="0029627D"/>
    <w:rsid w:val="00296532"/>
    <w:rsid w:val="002968C4"/>
    <w:rsid w:val="002A0172"/>
    <w:rsid w:val="002A0661"/>
    <w:rsid w:val="002A117A"/>
    <w:rsid w:val="002A239C"/>
    <w:rsid w:val="002A2AE4"/>
    <w:rsid w:val="002A5A94"/>
    <w:rsid w:val="002A5D33"/>
    <w:rsid w:val="002A6A86"/>
    <w:rsid w:val="002A7C9A"/>
    <w:rsid w:val="002B04CD"/>
    <w:rsid w:val="002B0A8A"/>
    <w:rsid w:val="002B0D60"/>
    <w:rsid w:val="002B1A03"/>
    <w:rsid w:val="002B1A3A"/>
    <w:rsid w:val="002B1D68"/>
    <w:rsid w:val="002B20DB"/>
    <w:rsid w:val="002B229C"/>
    <w:rsid w:val="002B2DFC"/>
    <w:rsid w:val="002B394B"/>
    <w:rsid w:val="002B3FA9"/>
    <w:rsid w:val="002B4798"/>
    <w:rsid w:val="002B52D2"/>
    <w:rsid w:val="002B5F21"/>
    <w:rsid w:val="002B631F"/>
    <w:rsid w:val="002B675E"/>
    <w:rsid w:val="002B7454"/>
    <w:rsid w:val="002C080C"/>
    <w:rsid w:val="002C0DD2"/>
    <w:rsid w:val="002C0FE6"/>
    <w:rsid w:val="002C1881"/>
    <w:rsid w:val="002C2111"/>
    <w:rsid w:val="002C25D6"/>
    <w:rsid w:val="002C283F"/>
    <w:rsid w:val="002C3B14"/>
    <w:rsid w:val="002C484C"/>
    <w:rsid w:val="002C506C"/>
    <w:rsid w:val="002C73FB"/>
    <w:rsid w:val="002C74D2"/>
    <w:rsid w:val="002C77C6"/>
    <w:rsid w:val="002D048B"/>
    <w:rsid w:val="002D0F9A"/>
    <w:rsid w:val="002D123C"/>
    <w:rsid w:val="002D1578"/>
    <w:rsid w:val="002D178F"/>
    <w:rsid w:val="002D1BA2"/>
    <w:rsid w:val="002D2B0C"/>
    <w:rsid w:val="002D2EB6"/>
    <w:rsid w:val="002D3EA1"/>
    <w:rsid w:val="002D49BB"/>
    <w:rsid w:val="002D59D5"/>
    <w:rsid w:val="002D59E5"/>
    <w:rsid w:val="002D5BD7"/>
    <w:rsid w:val="002D7038"/>
    <w:rsid w:val="002D771A"/>
    <w:rsid w:val="002D7B0C"/>
    <w:rsid w:val="002D7C73"/>
    <w:rsid w:val="002E0148"/>
    <w:rsid w:val="002E10D3"/>
    <w:rsid w:val="002E14FC"/>
    <w:rsid w:val="002E17EF"/>
    <w:rsid w:val="002E2CAF"/>
    <w:rsid w:val="002E360A"/>
    <w:rsid w:val="002E3CD9"/>
    <w:rsid w:val="002E5BC0"/>
    <w:rsid w:val="002E5DAD"/>
    <w:rsid w:val="002E5EA2"/>
    <w:rsid w:val="002E784B"/>
    <w:rsid w:val="002E7C21"/>
    <w:rsid w:val="002F0A3E"/>
    <w:rsid w:val="002F0ED5"/>
    <w:rsid w:val="002F105B"/>
    <w:rsid w:val="002F1626"/>
    <w:rsid w:val="002F2A4B"/>
    <w:rsid w:val="002F2D9C"/>
    <w:rsid w:val="002F3FC2"/>
    <w:rsid w:val="002F43E2"/>
    <w:rsid w:val="002F4AAC"/>
    <w:rsid w:val="002F4EAA"/>
    <w:rsid w:val="002F5459"/>
    <w:rsid w:val="002F5AB0"/>
    <w:rsid w:val="002F5BAC"/>
    <w:rsid w:val="002F6183"/>
    <w:rsid w:val="002F6722"/>
    <w:rsid w:val="002F767D"/>
    <w:rsid w:val="00300E6B"/>
    <w:rsid w:val="00301102"/>
    <w:rsid w:val="00301359"/>
    <w:rsid w:val="0030155E"/>
    <w:rsid w:val="00301676"/>
    <w:rsid w:val="00301F45"/>
    <w:rsid w:val="00302AB7"/>
    <w:rsid w:val="003035E5"/>
    <w:rsid w:val="00303709"/>
    <w:rsid w:val="00303EFD"/>
    <w:rsid w:val="003046AE"/>
    <w:rsid w:val="003046F5"/>
    <w:rsid w:val="003050FB"/>
    <w:rsid w:val="00305691"/>
    <w:rsid w:val="00305A73"/>
    <w:rsid w:val="00305E30"/>
    <w:rsid w:val="00305F15"/>
    <w:rsid w:val="00306179"/>
    <w:rsid w:val="003072B7"/>
    <w:rsid w:val="0031026C"/>
    <w:rsid w:val="003107F3"/>
    <w:rsid w:val="00310C66"/>
    <w:rsid w:val="00311C14"/>
    <w:rsid w:val="00312404"/>
    <w:rsid w:val="00312431"/>
    <w:rsid w:val="00312E6B"/>
    <w:rsid w:val="00312F22"/>
    <w:rsid w:val="00313977"/>
    <w:rsid w:val="0031585F"/>
    <w:rsid w:val="003159BA"/>
    <w:rsid w:val="003168BC"/>
    <w:rsid w:val="00316C2E"/>
    <w:rsid w:val="00316CED"/>
    <w:rsid w:val="00320344"/>
    <w:rsid w:val="00321A2B"/>
    <w:rsid w:val="00321FE7"/>
    <w:rsid w:val="003220AC"/>
    <w:rsid w:val="00322E2F"/>
    <w:rsid w:val="003230C7"/>
    <w:rsid w:val="00323818"/>
    <w:rsid w:val="00323E5E"/>
    <w:rsid w:val="00324514"/>
    <w:rsid w:val="003250EB"/>
    <w:rsid w:val="00325632"/>
    <w:rsid w:val="003261C4"/>
    <w:rsid w:val="0032621E"/>
    <w:rsid w:val="00326260"/>
    <w:rsid w:val="00326562"/>
    <w:rsid w:val="003267FA"/>
    <w:rsid w:val="00326F4D"/>
    <w:rsid w:val="003276AB"/>
    <w:rsid w:val="00327828"/>
    <w:rsid w:val="00330C22"/>
    <w:rsid w:val="00330F6E"/>
    <w:rsid w:val="00331AA7"/>
    <w:rsid w:val="003341BE"/>
    <w:rsid w:val="00334DF2"/>
    <w:rsid w:val="0033521C"/>
    <w:rsid w:val="00335671"/>
    <w:rsid w:val="00335EF6"/>
    <w:rsid w:val="00335F18"/>
    <w:rsid w:val="00336475"/>
    <w:rsid w:val="00336BB4"/>
    <w:rsid w:val="00336E15"/>
    <w:rsid w:val="00340382"/>
    <w:rsid w:val="0034053E"/>
    <w:rsid w:val="00340E61"/>
    <w:rsid w:val="00341721"/>
    <w:rsid w:val="003418DC"/>
    <w:rsid w:val="00341A2C"/>
    <w:rsid w:val="003428CB"/>
    <w:rsid w:val="00342D3C"/>
    <w:rsid w:val="003430A9"/>
    <w:rsid w:val="003431E8"/>
    <w:rsid w:val="00343281"/>
    <w:rsid w:val="00343B3D"/>
    <w:rsid w:val="00343D06"/>
    <w:rsid w:val="0034455A"/>
    <w:rsid w:val="00345134"/>
    <w:rsid w:val="003456EF"/>
    <w:rsid w:val="003459A0"/>
    <w:rsid w:val="00346093"/>
    <w:rsid w:val="00346170"/>
    <w:rsid w:val="00346FFA"/>
    <w:rsid w:val="00347365"/>
    <w:rsid w:val="00350288"/>
    <w:rsid w:val="003507B7"/>
    <w:rsid w:val="00350AB5"/>
    <w:rsid w:val="00350BEB"/>
    <w:rsid w:val="00351001"/>
    <w:rsid w:val="00351262"/>
    <w:rsid w:val="0035129D"/>
    <w:rsid w:val="00351804"/>
    <w:rsid w:val="00351CB6"/>
    <w:rsid w:val="00352621"/>
    <w:rsid w:val="003527B8"/>
    <w:rsid w:val="0035296D"/>
    <w:rsid w:val="00352BB2"/>
    <w:rsid w:val="00353195"/>
    <w:rsid w:val="003537FD"/>
    <w:rsid w:val="00353BF3"/>
    <w:rsid w:val="00353F9E"/>
    <w:rsid w:val="003541FB"/>
    <w:rsid w:val="00355BC7"/>
    <w:rsid w:val="00355C12"/>
    <w:rsid w:val="00355E90"/>
    <w:rsid w:val="003561E4"/>
    <w:rsid w:val="00356EFE"/>
    <w:rsid w:val="00357B70"/>
    <w:rsid w:val="00357B86"/>
    <w:rsid w:val="00360E65"/>
    <w:rsid w:val="00360FE9"/>
    <w:rsid w:val="00361020"/>
    <w:rsid w:val="003615F5"/>
    <w:rsid w:val="0036217E"/>
    <w:rsid w:val="00362A94"/>
    <w:rsid w:val="00363E55"/>
    <w:rsid w:val="00364B8D"/>
    <w:rsid w:val="00365C6F"/>
    <w:rsid w:val="00366367"/>
    <w:rsid w:val="00366A2D"/>
    <w:rsid w:val="00366D35"/>
    <w:rsid w:val="00367104"/>
    <w:rsid w:val="00367836"/>
    <w:rsid w:val="00367AAA"/>
    <w:rsid w:val="003701EB"/>
    <w:rsid w:val="003705D0"/>
    <w:rsid w:val="00370F1F"/>
    <w:rsid w:val="00371129"/>
    <w:rsid w:val="00371328"/>
    <w:rsid w:val="00371A76"/>
    <w:rsid w:val="00372D90"/>
    <w:rsid w:val="00372F59"/>
    <w:rsid w:val="00373412"/>
    <w:rsid w:val="00373AC5"/>
    <w:rsid w:val="0037431D"/>
    <w:rsid w:val="003750BD"/>
    <w:rsid w:val="003755C4"/>
    <w:rsid w:val="00375891"/>
    <w:rsid w:val="003761BF"/>
    <w:rsid w:val="003763A9"/>
    <w:rsid w:val="00376DD4"/>
    <w:rsid w:val="00376E0B"/>
    <w:rsid w:val="00376FEA"/>
    <w:rsid w:val="0037724A"/>
    <w:rsid w:val="0037753E"/>
    <w:rsid w:val="00380158"/>
    <w:rsid w:val="00380173"/>
    <w:rsid w:val="00380900"/>
    <w:rsid w:val="00380DFB"/>
    <w:rsid w:val="00380F7B"/>
    <w:rsid w:val="00381C73"/>
    <w:rsid w:val="00383F72"/>
    <w:rsid w:val="00384CEE"/>
    <w:rsid w:val="003855B4"/>
    <w:rsid w:val="00385783"/>
    <w:rsid w:val="00385E0B"/>
    <w:rsid w:val="00386539"/>
    <w:rsid w:val="0038676D"/>
    <w:rsid w:val="003867F7"/>
    <w:rsid w:val="0038710A"/>
    <w:rsid w:val="00387432"/>
    <w:rsid w:val="0038769E"/>
    <w:rsid w:val="00387871"/>
    <w:rsid w:val="003911D5"/>
    <w:rsid w:val="003919C9"/>
    <w:rsid w:val="00391CF3"/>
    <w:rsid w:val="0039359E"/>
    <w:rsid w:val="0039362C"/>
    <w:rsid w:val="00393AF0"/>
    <w:rsid w:val="0039414D"/>
    <w:rsid w:val="0039452F"/>
    <w:rsid w:val="00394E99"/>
    <w:rsid w:val="00395013"/>
    <w:rsid w:val="003952DF"/>
    <w:rsid w:val="00395B63"/>
    <w:rsid w:val="00396060"/>
    <w:rsid w:val="003966FB"/>
    <w:rsid w:val="00396F77"/>
    <w:rsid w:val="0039712C"/>
    <w:rsid w:val="00397925"/>
    <w:rsid w:val="003A1063"/>
    <w:rsid w:val="003A136A"/>
    <w:rsid w:val="003A1EF4"/>
    <w:rsid w:val="003A2BDA"/>
    <w:rsid w:val="003A38E7"/>
    <w:rsid w:val="003A4239"/>
    <w:rsid w:val="003A52CD"/>
    <w:rsid w:val="003A59CC"/>
    <w:rsid w:val="003A5A4D"/>
    <w:rsid w:val="003A606E"/>
    <w:rsid w:val="003A6838"/>
    <w:rsid w:val="003A7677"/>
    <w:rsid w:val="003A7D10"/>
    <w:rsid w:val="003A7DA9"/>
    <w:rsid w:val="003B0AB5"/>
    <w:rsid w:val="003B0BFF"/>
    <w:rsid w:val="003B1638"/>
    <w:rsid w:val="003B2357"/>
    <w:rsid w:val="003B2A77"/>
    <w:rsid w:val="003B2CF4"/>
    <w:rsid w:val="003B2DBF"/>
    <w:rsid w:val="003B39FE"/>
    <w:rsid w:val="003B3D63"/>
    <w:rsid w:val="003B5AA3"/>
    <w:rsid w:val="003B6F95"/>
    <w:rsid w:val="003C0E36"/>
    <w:rsid w:val="003C1D07"/>
    <w:rsid w:val="003C29E6"/>
    <w:rsid w:val="003C33F5"/>
    <w:rsid w:val="003C40C5"/>
    <w:rsid w:val="003C4E4F"/>
    <w:rsid w:val="003C4FFB"/>
    <w:rsid w:val="003C710F"/>
    <w:rsid w:val="003C7426"/>
    <w:rsid w:val="003C790E"/>
    <w:rsid w:val="003D0212"/>
    <w:rsid w:val="003D06C2"/>
    <w:rsid w:val="003D2745"/>
    <w:rsid w:val="003D2811"/>
    <w:rsid w:val="003D3AC3"/>
    <w:rsid w:val="003D52DF"/>
    <w:rsid w:val="003D596D"/>
    <w:rsid w:val="003D73B2"/>
    <w:rsid w:val="003E023D"/>
    <w:rsid w:val="003E02B1"/>
    <w:rsid w:val="003E1759"/>
    <w:rsid w:val="003E1832"/>
    <w:rsid w:val="003E214C"/>
    <w:rsid w:val="003E34F4"/>
    <w:rsid w:val="003E4D03"/>
    <w:rsid w:val="003E5134"/>
    <w:rsid w:val="003E54FB"/>
    <w:rsid w:val="003E611B"/>
    <w:rsid w:val="003E635E"/>
    <w:rsid w:val="003E6C2B"/>
    <w:rsid w:val="003E7A1B"/>
    <w:rsid w:val="003F0031"/>
    <w:rsid w:val="003F0310"/>
    <w:rsid w:val="003F0FCE"/>
    <w:rsid w:val="003F17A6"/>
    <w:rsid w:val="003F19FF"/>
    <w:rsid w:val="003F267C"/>
    <w:rsid w:val="003F2E17"/>
    <w:rsid w:val="003F330F"/>
    <w:rsid w:val="003F3A1D"/>
    <w:rsid w:val="003F40E8"/>
    <w:rsid w:val="003F4AFA"/>
    <w:rsid w:val="003F521C"/>
    <w:rsid w:val="003F6112"/>
    <w:rsid w:val="003F6368"/>
    <w:rsid w:val="003F76C2"/>
    <w:rsid w:val="003F76EE"/>
    <w:rsid w:val="0040000B"/>
    <w:rsid w:val="004003E9"/>
    <w:rsid w:val="004020C0"/>
    <w:rsid w:val="004021ED"/>
    <w:rsid w:val="0040238D"/>
    <w:rsid w:val="00402E52"/>
    <w:rsid w:val="00403073"/>
    <w:rsid w:val="00403E9E"/>
    <w:rsid w:val="0040421B"/>
    <w:rsid w:val="00404FB1"/>
    <w:rsid w:val="004059D6"/>
    <w:rsid w:val="00410860"/>
    <w:rsid w:val="00410D9B"/>
    <w:rsid w:val="00411E2C"/>
    <w:rsid w:val="00412255"/>
    <w:rsid w:val="004125F4"/>
    <w:rsid w:val="00412C8B"/>
    <w:rsid w:val="00414075"/>
    <w:rsid w:val="00414599"/>
    <w:rsid w:val="004145A1"/>
    <w:rsid w:val="00414C6A"/>
    <w:rsid w:val="00414E21"/>
    <w:rsid w:val="004150C1"/>
    <w:rsid w:val="00415A98"/>
    <w:rsid w:val="004164A4"/>
    <w:rsid w:val="00416587"/>
    <w:rsid w:val="0041736C"/>
    <w:rsid w:val="00417375"/>
    <w:rsid w:val="004173E8"/>
    <w:rsid w:val="004179B9"/>
    <w:rsid w:val="00417B4B"/>
    <w:rsid w:val="00417F06"/>
    <w:rsid w:val="0042102C"/>
    <w:rsid w:val="00421B04"/>
    <w:rsid w:val="00421BFA"/>
    <w:rsid w:val="00421C34"/>
    <w:rsid w:val="00422D62"/>
    <w:rsid w:val="0042370D"/>
    <w:rsid w:val="0042392D"/>
    <w:rsid w:val="004240E8"/>
    <w:rsid w:val="004242A0"/>
    <w:rsid w:val="004247D3"/>
    <w:rsid w:val="00425211"/>
    <w:rsid w:val="00425B94"/>
    <w:rsid w:val="00427254"/>
    <w:rsid w:val="00427574"/>
    <w:rsid w:val="0043042B"/>
    <w:rsid w:val="00431F3A"/>
    <w:rsid w:val="00432B39"/>
    <w:rsid w:val="00432CA6"/>
    <w:rsid w:val="00433380"/>
    <w:rsid w:val="00433B1A"/>
    <w:rsid w:val="00434AEC"/>
    <w:rsid w:val="00434CDD"/>
    <w:rsid w:val="00434D2B"/>
    <w:rsid w:val="00434DEA"/>
    <w:rsid w:val="004352EB"/>
    <w:rsid w:val="0044060C"/>
    <w:rsid w:val="004406D0"/>
    <w:rsid w:val="004406F7"/>
    <w:rsid w:val="004409B8"/>
    <w:rsid w:val="00440B5C"/>
    <w:rsid w:val="00440DA0"/>
    <w:rsid w:val="0044126B"/>
    <w:rsid w:val="004415A8"/>
    <w:rsid w:val="00441671"/>
    <w:rsid w:val="004419FC"/>
    <w:rsid w:val="00441C80"/>
    <w:rsid w:val="004425DE"/>
    <w:rsid w:val="0044315B"/>
    <w:rsid w:val="00443205"/>
    <w:rsid w:val="00443230"/>
    <w:rsid w:val="00444FBD"/>
    <w:rsid w:val="00445174"/>
    <w:rsid w:val="004456F7"/>
    <w:rsid w:val="0044657D"/>
    <w:rsid w:val="0044729E"/>
    <w:rsid w:val="00450C82"/>
    <w:rsid w:val="0045119B"/>
    <w:rsid w:val="00451EAE"/>
    <w:rsid w:val="004522B6"/>
    <w:rsid w:val="004535AF"/>
    <w:rsid w:val="00453A1C"/>
    <w:rsid w:val="00454746"/>
    <w:rsid w:val="00454DC3"/>
    <w:rsid w:val="00454E45"/>
    <w:rsid w:val="00455026"/>
    <w:rsid w:val="00456263"/>
    <w:rsid w:val="00456809"/>
    <w:rsid w:val="0045753F"/>
    <w:rsid w:val="00457C8B"/>
    <w:rsid w:val="004604DA"/>
    <w:rsid w:val="004609EC"/>
    <w:rsid w:val="00460CB5"/>
    <w:rsid w:val="00461265"/>
    <w:rsid w:val="004614BC"/>
    <w:rsid w:val="0046192F"/>
    <w:rsid w:val="00461D3A"/>
    <w:rsid w:val="00462C70"/>
    <w:rsid w:val="004630D3"/>
    <w:rsid w:val="00463764"/>
    <w:rsid w:val="00463C02"/>
    <w:rsid w:val="00464165"/>
    <w:rsid w:val="00464817"/>
    <w:rsid w:val="00465019"/>
    <w:rsid w:val="00465EFB"/>
    <w:rsid w:val="004664E6"/>
    <w:rsid w:val="00466826"/>
    <w:rsid w:val="0046691B"/>
    <w:rsid w:val="00466EA0"/>
    <w:rsid w:val="004707A2"/>
    <w:rsid w:val="00470CE6"/>
    <w:rsid w:val="00470D2F"/>
    <w:rsid w:val="004710DA"/>
    <w:rsid w:val="00471D1A"/>
    <w:rsid w:val="0047223B"/>
    <w:rsid w:val="004732A2"/>
    <w:rsid w:val="004752F4"/>
    <w:rsid w:val="004756F1"/>
    <w:rsid w:val="004759A3"/>
    <w:rsid w:val="00475CB6"/>
    <w:rsid w:val="00475FB7"/>
    <w:rsid w:val="004771D6"/>
    <w:rsid w:val="00477600"/>
    <w:rsid w:val="00477DA0"/>
    <w:rsid w:val="00480CB8"/>
    <w:rsid w:val="00480D66"/>
    <w:rsid w:val="004814D1"/>
    <w:rsid w:val="00483747"/>
    <w:rsid w:val="00483FD5"/>
    <w:rsid w:val="00485320"/>
    <w:rsid w:val="004856DC"/>
    <w:rsid w:val="00486164"/>
    <w:rsid w:val="004867FF"/>
    <w:rsid w:val="004869F7"/>
    <w:rsid w:val="0048716E"/>
    <w:rsid w:val="00491260"/>
    <w:rsid w:val="00491D33"/>
    <w:rsid w:val="00491E01"/>
    <w:rsid w:val="004922D3"/>
    <w:rsid w:val="00492FD0"/>
    <w:rsid w:val="00493C17"/>
    <w:rsid w:val="0049468C"/>
    <w:rsid w:val="00494690"/>
    <w:rsid w:val="00494B8D"/>
    <w:rsid w:val="00494F3A"/>
    <w:rsid w:val="00495A11"/>
    <w:rsid w:val="00495E8C"/>
    <w:rsid w:val="004967B3"/>
    <w:rsid w:val="0049687A"/>
    <w:rsid w:val="00496925"/>
    <w:rsid w:val="00497488"/>
    <w:rsid w:val="0049791F"/>
    <w:rsid w:val="00497D01"/>
    <w:rsid w:val="00497D53"/>
    <w:rsid w:val="004A1982"/>
    <w:rsid w:val="004A1E13"/>
    <w:rsid w:val="004A25E2"/>
    <w:rsid w:val="004A363A"/>
    <w:rsid w:val="004A37FC"/>
    <w:rsid w:val="004A43F9"/>
    <w:rsid w:val="004A462D"/>
    <w:rsid w:val="004A466F"/>
    <w:rsid w:val="004A51FD"/>
    <w:rsid w:val="004A56F2"/>
    <w:rsid w:val="004A5FB1"/>
    <w:rsid w:val="004A6752"/>
    <w:rsid w:val="004A6AD2"/>
    <w:rsid w:val="004A6CA3"/>
    <w:rsid w:val="004A6CBD"/>
    <w:rsid w:val="004A7484"/>
    <w:rsid w:val="004B0511"/>
    <w:rsid w:val="004B0B22"/>
    <w:rsid w:val="004B1044"/>
    <w:rsid w:val="004B143A"/>
    <w:rsid w:val="004B1A47"/>
    <w:rsid w:val="004B1AAF"/>
    <w:rsid w:val="004B1F3B"/>
    <w:rsid w:val="004B2555"/>
    <w:rsid w:val="004B2788"/>
    <w:rsid w:val="004B2931"/>
    <w:rsid w:val="004B318E"/>
    <w:rsid w:val="004B5101"/>
    <w:rsid w:val="004B5532"/>
    <w:rsid w:val="004B5A4C"/>
    <w:rsid w:val="004B5D66"/>
    <w:rsid w:val="004B5DD3"/>
    <w:rsid w:val="004C17B4"/>
    <w:rsid w:val="004C19EA"/>
    <w:rsid w:val="004C219F"/>
    <w:rsid w:val="004C21C8"/>
    <w:rsid w:val="004C28BF"/>
    <w:rsid w:val="004C3336"/>
    <w:rsid w:val="004C3CB9"/>
    <w:rsid w:val="004C43FB"/>
    <w:rsid w:val="004C4C93"/>
    <w:rsid w:val="004C5355"/>
    <w:rsid w:val="004C5919"/>
    <w:rsid w:val="004C6515"/>
    <w:rsid w:val="004C65C8"/>
    <w:rsid w:val="004C7E75"/>
    <w:rsid w:val="004D0027"/>
    <w:rsid w:val="004D085F"/>
    <w:rsid w:val="004D0B91"/>
    <w:rsid w:val="004D100C"/>
    <w:rsid w:val="004D171D"/>
    <w:rsid w:val="004D20DC"/>
    <w:rsid w:val="004D3621"/>
    <w:rsid w:val="004D438A"/>
    <w:rsid w:val="004D4BFA"/>
    <w:rsid w:val="004D5D19"/>
    <w:rsid w:val="004D5F19"/>
    <w:rsid w:val="004D61FF"/>
    <w:rsid w:val="004D629B"/>
    <w:rsid w:val="004D7465"/>
    <w:rsid w:val="004D7C92"/>
    <w:rsid w:val="004E0BD8"/>
    <w:rsid w:val="004E0EA9"/>
    <w:rsid w:val="004E1604"/>
    <w:rsid w:val="004E1BF6"/>
    <w:rsid w:val="004E2980"/>
    <w:rsid w:val="004E3112"/>
    <w:rsid w:val="004E314B"/>
    <w:rsid w:val="004E3239"/>
    <w:rsid w:val="004E351F"/>
    <w:rsid w:val="004E3927"/>
    <w:rsid w:val="004E46CC"/>
    <w:rsid w:val="004E49AF"/>
    <w:rsid w:val="004E4DF5"/>
    <w:rsid w:val="004E5A2D"/>
    <w:rsid w:val="004E6DD2"/>
    <w:rsid w:val="004E76ED"/>
    <w:rsid w:val="004F08C1"/>
    <w:rsid w:val="004F0D97"/>
    <w:rsid w:val="004F1AD8"/>
    <w:rsid w:val="004F27BB"/>
    <w:rsid w:val="004F2E5A"/>
    <w:rsid w:val="004F304B"/>
    <w:rsid w:val="004F3EDA"/>
    <w:rsid w:val="004F4B0F"/>
    <w:rsid w:val="004F62D4"/>
    <w:rsid w:val="004F630E"/>
    <w:rsid w:val="004F6886"/>
    <w:rsid w:val="004F79A8"/>
    <w:rsid w:val="00500AC2"/>
    <w:rsid w:val="00500DD2"/>
    <w:rsid w:val="005010F9"/>
    <w:rsid w:val="005012ED"/>
    <w:rsid w:val="005012F3"/>
    <w:rsid w:val="00501359"/>
    <w:rsid w:val="005013BF"/>
    <w:rsid w:val="005018DA"/>
    <w:rsid w:val="00501AF4"/>
    <w:rsid w:val="00501B89"/>
    <w:rsid w:val="00501D90"/>
    <w:rsid w:val="00502BD1"/>
    <w:rsid w:val="00502BF3"/>
    <w:rsid w:val="00502DA3"/>
    <w:rsid w:val="00502E1C"/>
    <w:rsid w:val="00503884"/>
    <w:rsid w:val="00503D69"/>
    <w:rsid w:val="00504804"/>
    <w:rsid w:val="00505A41"/>
    <w:rsid w:val="00505BCE"/>
    <w:rsid w:val="00505D8A"/>
    <w:rsid w:val="005064CF"/>
    <w:rsid w:val="005069D2"/>
    <w:rsid w:val="00506BBF"/>
    <w:rsid w:val="0050781B"/>
    <w:rsid w:val="00510817"/>
    <w:rsid w:val="00511086"/>
    <w:rsid w:val="00511E5C"/>
    <w:rsid w:val="005120CA"/>
    <w:rsid w:val="005124FA"/>
    <w:rsid w:val="0051254E"/>
    <w:rsid w:val="005127BD"/>
    <w:rsid w:val="005132AE"/>
    <w:rsid w:val="00513AFE"/>
    <w:rsid w:val="005140DE"/>
    <w:rsid w:val="00514140"/>
    <w:rsid w:val="00514D1F"/>
    <w:rsid w:val="00515593"/>
    <w:rsid w:val="00515DEC"/>
    <w:rsid w:val="00515F73"/>
    <w:rsid w:val="00516157"/>
    <w:rsid w:val="00516596"/>
    <w:rsid w:val="00516E5E"/>
    <w:rsid w:val="0051736F"/>
    <w:rsid w:val="0051754D"/>
    <w:rsid w:val="00517DBF"/>
    <w:rsid w:val="00521AEB"/>
    <w:rsid w:val="00521ED9"/>
    <w:rsid w:val="00521F8A"/>
    <w:rsid w:val="00522E7C"/>
    <w:rsid w:val="00523397"/>
    <w:rsid w:val="0052410B"/>
    <w:rsid w:val="005249E9"/>
    <w:rsid w:val="0052522B"/>
    <w:rsid w:val="00525D31"/>
    <w:rsid w:val="00526361"/>
    <w:rsid w:val="00527333"/>
    <w:rsid w:val="00527466"/>
    <w:rsid w:val="005278A4"/>
    <w:rsid w:val="00527A55"/>
    <w:rsid w:val="0053017A"/>
    <w:rsid w:val="005309D3"/>
    <w:rsid w:val="005316D4"/>
    <w:rsid w:val="00531CEA"/>
    <w:rsid w:val="00532B88"/>
    <w:rsid w:val="00532C28"/>
    <w:rsid w:val="005332DA"/>
    <w:rsid w:val="005333B4"/>
    <w:rsid w:val="00533956"/>
    <w:rsid w:val="00533E1E"/>
    <w:rsid w:val="005342F8"/>
    <w:rsid w:val="005346E0"/>
    <w:rsid w:val="005347A8"/>
    <w:rsid w:val="005362F8"/>
    <w:rsid w:val="00536BBA"/>
    <w:rsid w:val="00536F2F"/>
    <w:rsid w:val="00537536"/>
    <w:rsid w:val="00537C14"/>
    <w:rsid w:val="00537D1F"/>
    <w:rsid w:val="0054097E"/>
    <w:rsid w:val="0054179F"/>
    <w:rsid w:val="005424F3"/>
    <w:rsid w:val="00542891"/>
    <w:rsid w:val="00543744"/>
    <w:rsid w:val="00543989"/>
    <w:rsid w:val="00543A6F"/>
    <w:rsid w:val="0054420E"/>
    <w:rsid w:val="0054440B"/>
    <w:rsid w:val="005448AD"/>
    <w:rsid w:val="00544D49"/>
    <w:rsid w:val="0054504E"/>
    <w:rsid w:val="00545213"/>
    <w:rsid w:val="005458B1"/>
    <w:rsid w:val="0054654C"/>
    <w:rsid w:val="00546D1D"/>
    <w:rsid w:val="00546F7C"/>
    <w:rsid w:val="00547B30"/>
    <w:rsid w:val="005509B1"/>
    <w:rsid w:val="005509E6"/>
    <w:rsid w:val="0055145D"/>
    <w:rsid w:val="00551FE9"/>
    <w:rsid w:val="005524B9"/>
    <w:rsid w:val="00552BEA"/>
    <w:rsid w:val="00552CC2"/>
    <w:rsid w:val="0055339B"/>
    <w:rsid w:val="00553D26"/>
    <w:rsid w:val="00555078"/>
    <w:rsid w:val="00555FFE"/>
    <w:rsid w:val="005565A6"/>
    <w:rsid w:val="005569DE"/>
    <w:rsid w:val="00556BE4"/>
    <w:rsid w:val="00557BB6"/>
    <w:rsid w:val="00557C65"/>
    <w:rsid w:val="00557E7C"/>
    <w:rsid w:val="0056172B"/>
    <w:rsid w:val="00562ADE"/>
    <w:rsid w:val="005632C7"/>
    <w:rsid w:val="005637DC"/>
    <w:rsid w:val="00563CA6"/>
    <w:rsid w:val="005653D5"/>
    <w:rsid w:val="005667C5"/>
    <w:rsid w:val="00566811"/>
    <w:rsid w:val="00570029"/>
    <w:rsid w:val="0057007A"/>
    <w:rsid w:val="005700D6"/>
    <w:rsid w:val="00570287"/>
    <w:rsid w:val="00570358"/>
    <w:rsid w:val="005705D5"/>
    <w:rsid w:val="00570CCF"/>
    <w:rsid w:val="0057159B"/>
    <w:rsid w:val="00572D34"/>
    <w:rsid w:val="00572FE6"/>
    <w:rsid w:val="00573839"/>
    <w:rsid w:val="00573B3A"/>
    <w:rsid w:val="00574C38"/>
    <w:rsid w:val="00575FED"/>
    <w:rsid w:val="00576387"/>
    <w:rsid w:val="005772A3"/>
    <w:rsid w:val="00577364"/>
    <w:rsid w:val="00577819"/>
    <w:rsid w:val="00577D87"/>
    <w:rsid w:val="00580358"/>
    <w:rsid w:val="00580389"/>
    <w:rsid w:val="005804C0"/>
    <w:rsid w:val="00580A50"/>
    <w:rsid w:val="00581F0A"/>
    <w:rsid w:val="005825F8"/>
    <w:rsid w:val="005830F0"/>
    <w:rsid w:val="00583BC6"/>
    <w:rsid w:val="00583FAC"/>
    <w:rsid w:val="00583FD0"/>
    <w:rsid w:val="00584287"/>
    <w:rsid w:val="00584386"/>
    <w:rsid w:val="00585102"/>
    <w:rsid w:val="005853B1"/>
    <w:rsid w:val="00585707"/>
    <w:rsid w:val="0058634D"/>
    <w:rsid w:val="00586FBC"/>
    <w:rsid w:val="005874E9"/>
    <w:rsid w:val="00587B9B"/>
    <w:rsid w:val="00587FF7"/>
    <w:rsid w:val="00590A2A"/>
    <w:rsid w:val="00590AE7"/>
    <w:rsid w:val="00590BF0"/>
    <w:rsid w:val="0059101A"/>
    <w:rsid w:val="00591559"/>
    <w:rsid w:val="00591F73"/>
    <w:rsid w:val="005923DE"/>
    <w:rsid w:val="005923E0"/>
    <w:rsid w:val="0059240C"/>
    <w:rsid w:val="00593121"/>
    <w:rsid w:val="0059381F"/>
    <w:rsid w:val="00593BA5"/>
    <w:rsid w:val="005953CD"/>
    <w:rsid w:val="00596600"/>
    <w:rsid w:val="00597B70"/>
    <w:rsid w:val="00597D8B"/>
    <w:rsid w:val="005A1DAF"/>
    <w:rsid w:val="005A1E53"/>
    <w:rsid w:val="005A1E84"/>
    <w:rsid w:val="005A22E6"/>
    <w:rsid w:val="005A259A"/>
    <w:rsid w:val="005A2DED"/>
    <w:rsid w:val="005A363B"/>
    <w:rsid w:val="005A49CB"/>
    <w:rsid w:val="005A57D8"/>
    <w:rsid w:val="005A585D"/>
    <w:rsid w:val="005A7687"/>
    <w:rsid w:val="005A7C99"/>
    <w:rsid w:val="005B00F6"/>
    <w:rsid w:val="005B0B22"/>
    <w:rsid w:val="005B0F4F"/>
    <w:rsid w:val="005B1692"/>
    <w:rsid w:val="005B1818"/>
    <w:rsid w:val="005B3003"/>
    <w:rsid w:val="005B3B31"/>
    <w:rsid w:val="005B3FB3"/>
    <w:rsid w:val="005B410D"/>
    <w:rsid w:val="005B4881"/>
    <w:rsid w:val="005B53CA"/>
    <w:rsid w:val="005B6722"/>
    <w:rsid w:val="005B6951"/>
    <w:rsid w:val="005B6D26"/>
    <w:rsid w:val="005B7453"/>
    <w:rsid w:val="005B7D70"/>
    <w:rsid w:val="005C01E8"/>
    <w:rsid w:val="005C0787"/>
    <w:rsid w:val="005C0D65"/>
    <w:rsid w:val="005C0FCB"/>
    <w:rsid w:val="005C1840"/>
    <w:rsid w:val="005C1BA7"/>
    <w:rsid w:val="005C2178"/>
    <w:rsid w:val="005C2891"/>
    <w:rsid w:val="005C3321"/>
    <w:rsid w:val="005C46DA"/>
    <w:rsid w:val="005C4AEB"/>
    <w:rsid w:val="005C4AF2"/>
    <w:rsid w:val="005C5E8D"/>
    <w:rsid w:val="005C6735"/>
    <w:rsid w:val="005C731E"/>
    <w:rsid w:val="005D0C6E"/>
    <w:rsid w:val="005D0DA1"/>
    <w:rsid w:val="005D0DD8"/>
    <w:rsid w:val="005D12E0"/>
    <w:rsid w:val="005D16B7"/>
    <w:rsid w:val="005D19A2"/>
    <w:rsid w:val="005D1B49"/>
    <w:rsid w:val="005D2202"/>
    <w:rsid w:val="005D2B60"/>
    <w:rsid w:val="005D30FB"/>
    <w:rsid w:val="005D3B11"/>
    <w:rsid w:val="005D3E84"/>
    <w:rsid w:val="005D3FF2"/>
    <w:rsid w:val="005D40A9"/>
    <w:rsid w:val="005D466B"/>
    <w:rsid w:val="005D4E91"/>
    <w:rsid w:val="005D5124"/>
    <w:rsid w:val="005D5446"/>
    <w:rsid w:val="005D6067"/>
    <w:rsid w:val="005D6E78"/>
    <w:rsid w:val="005D771D"/>
    <w:rsid w:val="005D782A"/>
    <w:rsid w:val="005D7EEA"/>
    <w:rsid w:val="005D7F92"/>
    <w:rsid w:val="005E0700"/>
    <w:rsid w:val="005E0A5B"/>
    <w:rsid w:val="005E0C70"/>
    <w:rsid w:val="005E1AD3"/>
    <w:rsid w:val="005E1CCA"/>
    <w:rsid w:val="005E2BBC"/>
    <w:rsid w:val="005E3410"/>
    <w:rsid w:val="005E3E89"/>
    <w:rsid w:val="005E40B8"/>
    <w:rsid w:val="005E4F8D"/>
    <w:rsid w:val="005E51AF"/>
    <w:rsid w:val="005E5861"/>
    <w:rsid w:val="005E5B07"/>
    <w:rsid w:val="005E617D"/>
    <w:rsid w:val="005E62F9"/>
    <w:rsid w:val="005E655F"/>
    <w:rsid w:val="005E67A1"/>
    <w:rsid w:val="005E6841"/>
    <w:rsid w:val="005E6A85"/>
    <w:rsid w:val="005F0837"/>
    <w:rsid w:val="005F2778"/>
    <w:rsid w:val="005F28DF"/>
    <w:rsid w:val="005F2C37"/>
    <w:rsid w:val="005F4462"/>
    <w:rsid w:val="005F50B8"/>
    <w:rsid w:val="005F5D46"/>
    <w:rsid w:val="005F698D"/>
    <w:rsid w:val="005F70CD"/>
    <w:rsid w:val="005F74A6"/>
    <w:rsid w:val="00600511"/>
    <w:rsid w:val="006005A8"/>
    <w:rsid w:val="00600AAC"/>
    <w:rsid w:val="00600CF8"/>
    <w:rsid w:val="0060160F"/>
    <w:rsid w:val="00602873"/>
    <w:rsid w:val="006034B9"/>
    <w:rsid w:val="006042B7"/>
    <w:rsid w:val="00604BDB"/>
    <w:rsid w:val="006051BF"/>
    <w:rsid w:val="00605B4D"/>
    <w:rsid w:val="00605DDA"/>
    <w:rsid w:val="0060615B"/>
    <w:rsid w:val="0060798B"/>
    <w:rsid w:val="00607B2B"/>
    <w:rsid w:val="00607EEF"/>
    <w:rsid w:val="00607F5B"/>
    <w:rsid w:val="00610AB1"/>
    <w:rsid w:val="00612056"/>
    <w:rsid w:val="006120D3"/>
    <w:rsid w:val="00612A1E"/>
    <w:rsid w:val="00612A57"/>
    <w:rsid w:val="00613101"/>
    <w:rsid w:val="00613394"/>
    <w:rsid w:val="00613AE4"/>
    <w:rsid w:val="00614884"/>
    <w:rsid w:val="00614A7E"/>
    <w:rsid w:val="00614AA5"/>
    <w:rsid w:val="00614B49"/>
    <w:rsid w:val="006151A3"/>
    <w:rsid w:val="006160C7"/>
    <w:rsid w:val="00616AED"/>
    <w:rsid w:val="00617AE7"/>
    <w:rsid w:val="00617C0D"/>
    <w:rsid w:val="006206D1"/>
    <w:rsid w:val="0062082E"/>
    <w:rsid w:val="00620F1C"/>
    <w:rsid w:val="00621AC7"/>
    <w:rsid w:val="00622063"/>
    <w:rsid w:val="00622963"/>
    <w:rsid w:val="00623201"/>
    <w:rsid w:val="00623988"/>
    <w:rsid w:val="00623B78"/>
    <w:rsid w:val="00624909"/>
    <w:rsid w:val="00625436"/>
    <w:rsid w:val="00625BC0"/>
    <w:rsid w:val="006267BA"/>
    <w:rsid w:val="00626921"/>
    <w:rsid w:val="00626BA7"/>
    <w:rsid w:val="00627009"/>
    <w:rsid w:val="006275AE"/>
    <w:rsid w:val="00627AF2"/>
    <w:rsid w:val="006300F3"/>
    <w:rsid w:val="006301B4"/>
    <w:rsid w:val="00631EBA"/>
    <w:rsid w:val="00632C5E"/>
    <w:rsid w:val="00632EF3"/>
    <w:rsid w:val="00633F3D"/>
    <w:rsid w:val="00634422"/>
    <w:rsid w:val="006345F2"/>
    <w:rsid w:val="00634ACA"/>
    <w:rsid w:val="00634CBA"/>
    <w:rsid w:val="00634E44"/>
    <w:rsid w:val="00635141"/>
    <w:rsid w:val="00635D30"/>
    <w:rsid w:val="00635EC8"/>
    <w:rsid w:val="006372DB"/>
    <w:rsid w:val="006372F8"/>
    <w:rsid w:val="006373F6"/>
    <w:rsid w:val="006379D0"/>
    <w:rsid w:val="00637A6B"/>
    <w:rsid w:val="0064041E"/>
    <w:rsid w:val="00640864"/>
    <w:rsid w:val="0064250D"/>
    <w:rsid w:val="0064295A"/>
    <w:rsid w:val="00642E6E"/>
    <w:rsid w:val="00643201"/>
    <w:rsid w:val="00643777"/>
    <w:rsid w:val="00643979"/>
    <w:rsid w:val="00646157"/>
    <w:rsid w:val="00647606"/>
    <w:rsid w:val="006504F5"/>
    <w:rsid w:val="006516CA"/>
    <w:rsid w:val="00651EF9"/>
    <w:rsid w:val="00652369"/>
    <w:rsid w:val="00653A4E"/>
    <w:rsid w:val="00653B29"/>
    <w:rsid w:val="00653C31"/>
    <w:rsid w:val="00654C3C"/>
    <w:rsid w:val="00655CE8"/>
    <w:rsid w:val="00656D97"/>
    <w:rsid w:val="00657270"/>
    <w:rsid w:val="006575E3"/>
    <w:rsid w:val="00660202"/>
    <w:rsid w:val="00660BA7"/>
    <w:rsid w:val="00660F34"/>
    <w:rsid w:val="0066121A"/>
    <w:rsid w:val="00661830"/>
    <w:rsid w:val="00662025"/>
    <w:rsid w:val="00662097"/>
    <w:rsid w:val="0066248F"/>
    <w:rsid w:val="00663391"/>
    <w:rsid w:val="00663C35"/>
    <w:rsid w:val="00664440"/>
    <w:rsid w:val="0066508F"/>
    <w:rsid w:val="00665B21"/>
    <w:rsid w:val="00666E60"/>
    <w:rsid w:val="0066788C"/>
    <w:rsid w:val="00667CF0"/>
    <w:rsid w:val="00667F67"/>
    <w:rsid w:val="0067032A"/>
    <w:rsid w:val="00670373"/>
    <w:rsid w:val="00671170"/>
    <w:rsid w:val="00671378"/>
    <w:rsid w:val="00671F63"/>
    <w:rsid w:val="006724B7"/>
    <w:rsid w:val="00672B36"/>
    <w:rsid w:val="00673BAF"/>
    <w:rsid w:val="00673E29"/>
    <w:rsid w:val="00673E4C"/>
    <w:rsid w:val="0067401D"/>
    <w:rsid w:val="00674111"/>
    <w:rsid w:val="00675F58"/>
    <w:rsid w:val="006769F7"/>
    <w:rsid w:val="0068006D"/>
    <w:rsid w:val="00680C27"/>
    <w:rsid w:val="00682E0F"/>
    <w:rsid w:val="006848AD"/>
    <w:rsid w:val="00684B1E"/>
    <w:rsid w:val="00684BF1"/>
    <w:rsid w:val="00686489"/>
    <w:rsid w:val="00686C46"/>
    <w:rsid w:val="00686D78"/>
    <w:rsid w:val="00687C14"/>
    <w:rsid w:val="00690CDB"/>
    <w:rsid w:val="00690F4B"/>
    <w:rsid w:val="00691095"/>
    <w:rsid w:val="00691EA3"/>
    <w:rsid w:val="00692BE5"/>
    <w:rsid w:val="006930A4"/>
    <w:rsid w:val="00693333"/>
    <w:rsid w:val="00694F17"/>
    <w:rsid w:val="006955B7"/>
    <w:rsid w:val="00696E6C"/>
    <w:rsid w:val="0069740D"/>
    <w:rsid w:val="00697BF4"/>
    <w:rsid w:val="00697F2E"/>
    <w:rsid w:val="006A0537"/>
    <w:rsid w:val="006A141B"/>
    <w:rsid w:val="006A1A85"/>
    <w:rsid w:val="006A2F28"/>
    <w:rsid w:val="006A352A"/>
    <w:rsid w:val="006A4CBF"/>
    <w:rsid w:val="006A62F0"/>
    <w:rsid w:val="006A75E5"/>
    <w:rsid w:val="006A76F1"/>
    <w:rsid w:val="006A7A79"/>
    <w:rsid w:val="006B005B"/>
    <w:rsid w:val="006B011B"/>
    <w:rsid w:val="006B1CEE"/>
    <w:rsid w:val="006B27B5"/>
    <w:rsid w:val="006B2DB7"/>
    <w:rsid w:val="006B4FE9"/>
    <w:rsid w:val="006B54E2"/>
    <w:rsid w:val="006B58A6"/>
    <w:rsid w:val="006B623E"/>
    <w:rsid w:val="006B6B9E"/>
    <w:rsid w:val="006B73C1"/>
    <w:rsid w:val="006B7B1C"/>
    <w:rsid w:val="006C1FDE"/>
    <w:rsid w:val="006C31D7"/>
    <w:rsid w:val="006C3459"/>
    <w:rsid w:val="006C352C"/>
    <w:rsid w:val="006C36AC"/>
    <w:rsid w:val="006C3F95"/>
    <w:rsid w:val="006C5B61"/>
    <w:rsid w:val="006C64E7"/>
    <w:rsid w:val="006C671A"/>
    <w:rsid w:val="006C72F1"/>
    <w:rsid w:val="006C7F0E"/>
    <w:rsid w:val="006C7F42"/>
    <w:rsid w:val="006D01BF"/>
    <w:rsid w:val="006D01C0"/>
    <w:rsid w:val="006D0598"/>
    <w:rsid w:val="006D0802"/>
    <w:rsid w:val="006D0AB6"/>
    <w:rsid w:val="006D130E"/>
    <w:rsid w:val="006D168B"/>
    <w:rsid w:val="006D1A23"/>
    <w:rsid w:val="006D1CBF"/>
    <w:rsid w:val="006D23C6"/>
    <w:rsid w:val="006D2E8D"/>
    <w:rsid w:val="006D30DE"/>
    <w:rsid w:val="006D334F"/>
    <w:rsid w:val="006D35A9"/>
    <w:rsid w:val="006D3F3F"/>
    <w:rsid w:val="006D4145"/>
    <w:rsid w:val="006D43E0"/>
    <w:rsid w:val="006D5BD0"/>
    <w:rsid w:val="006D628E"/>
    <w:rsid w:val="006D62CC"/>
    <w:rsid w:val="006D641F"/>
    <w:rsid w:val="006D6B3A"/>
    <w:rsid w:val="006D7690"/>
    <w:rsid w:val="006E0A26"/>
    <w:rsid w:val="006E17AC"/>
    <w:rsid w:val="006E24C6"/>
    <w:rsid w:val="006E31F8"/>
    <w:rsid w:val="006E3537"/>
    <w:rsid w:val="006E549F"/>
    <w:rsid w:val="006E58F3"/>
    <w:rsid w:val="006E67FC"/>
    <w:rsid w:val="006E6C69"/>
    <w:rsid w:val="006E6F84"/>
    <w:rsid w:val="006E6FBD"/>
    <w:rsid w:val="006E74EF"/>
    <w:rsid w:val="006F0376"/>
    <w:rsid w:val="006F04C7"/>
    <w:rsid w:val="006F0F52"/>
    <w:rsid w:val="006F3DFE"/>
    <w:rsid w:val="006F4777"/>
    <w:rsid w:val="006F4B56"/>
    <w:rsid w:val="006F58E3"/>
    <w:rsid w:val="006F669A"/>
    <w:rsid w:val="006F6792"/>
    <w:rsid w:val="006F6849"/>
    <w:rsid w:val="006F7241"/>
    <w:rsid w:val="006F78F4"/>
    <w:rsid w:val="007003E5"/>
    <w:rsid w:val="0070057D"/>
    <w:rsid w:val="0070063D"/>
    <w:rsid w:val="00700CD2"/>
    <w:rsid w:val="00701A98"/>
    <w:rsid w:val="00702594"/>
    <w:rsid w:val="00702949"/>
    <w:rsid w:val="00702E51"/>
    <w:rsid w:val="00705080"/>
    <w:rsid w:val="0070547A"/>
    <w:rsid w:val="00706824"/>
    <w:rsid w:val="00711C86"/>
    <w:rsid w:val="00711DA7"/>
    <w:rsid w:val="007124F6"/>
    <w:rsid w:val="00713391"/>
    <w:rsid w:val="00714A06"/>
    <w:rsid w:val="00715343"/>
    <w:rsid w:val="00715532"/>
    <w:rsid w:val="00715BCE"/>
    <w:rsid w:val="00715BDC"/>
    <w:rsid w:val="007160DA"/>
    <w:rsid w:val="00716B0A"/>
    <w:rsid w:val="00717FBC"/>
    <w:rsid w:val="00720D93"/>
    <w:rsid w:val="00721ABF"/>
    <w:rsid w:val="00721EC2"/>
    <w:rsid w:val="00723783"/>
    <w:rsid w:val="007237C8"/>
    <w:rsid w:val="00724375"/>
    <w:rsid w:val="00724F1C"/>
    <w:rsid w:val="007253C3"/>
    <w:rsid w:val="00725768"/>
    <w:rsid w:val="00726724"/>
    <w:rsid w:val="0072794A"/>
    <w:rsid w:val="0073023A"/>
    <w:rsid w:val="00730276"/>
    <w:rsid w:val="00730B1D"/>
    <w:rsid w:val="00730CAB"/>
    <w:rsid w:val="00731EF4"/>
    <w:rsid w:val="00732581"/>
    <w:rsid w:val="00732C71"/>
    <w:rsid w:val="00732E91"/>
    <w:rsid w:val="00733526"/>
    <w:rsid w:val="00733959"/>
    <w:rsid w:val="007346C9"/>
    <w:rsid w:val="00735E71"/>
    <w:rsid w:val="0073676C"/>
    <w:rsid w:val="0073723A"/>
    <w:rsid w:val="007372AC"/>
    <w:rsid w:val="0073760E"/>
    <w:rsid w:val="00740FA1"/>
    <w:rsid w:val="007412B7"/>
    <w:rsid w:val="0074318E"/>
    <w:rsid w:val="00744E16"/>
    <w:rsid w:val="00745060"/>
    <w:rsid w:val="00745A62"/>
    <w:rsid w:val="007477A9"/>
    <w:rsid w:val="00747B10"/>
    <w:rsid w:val="007504C0"/>
    <w:rsid w:val="007506DA"/>
    <w:rsid w:val="00750B2D"/>
    <w:rsid w:val="00751687"/>
    <w:rsid w:val="007523B3"/>
    <w:rsid w:val="007525CF"/>
    <w:rsid w:val="00752F34"/>
    <w:rsid w:val="00753332"/>
    <w:rsid w:val="00753C99"/>
    <w:rsid w:val="00753D02"/>
    <w:rsid w:val="007541BC"/>
    <w:rsid w:val="00754987"/>
    <w:rsid w:val="00754F78"/>
    <w:rsid w:val="00755832"/>
    <w:rsid w:val="00755E11"/>
    <w:rsid w:val="00756AC1"/>
    <w:rsid w:val="00760296"/>
    <w:rsid w:val="00760362"/>
    <w:rsid w:val="00760678"/>
    <w:rsid w:val="0076171A"/>
    <w:rsid w:val="00762310"/>
    <w:rsid w:val="007634C5"/>
    <w:rsid w:val="00763E81"/>
    <w:rsid w:val="00764506"/>
    <w:rsid w:val="00764C52"/>
    <w:rsid w:val="00765327"/>
    <w:rsid w:val="007662B8"/>
    <w:rsid w:val="0076663B"/>
    <w:rsid w:val="00766B0B"/>
    <w:rsid w:val="00767AFB"/>
    <w:rsid w:val="007701D7"/>
    <w:rsid w:val="00771A3F"/>
    <w:rsid w:val="007726FE"/>
    <w:rsid w:val="007729D9"/>
    <w:rsid w:val="007729F7"/>
    <w:rsid w:val="00772B23"/>
    <w:rsid w:val="00772C4C"/>
    <w:rsid w:val="00772E3F"/>
    <w:rsid w:val="0077328B"/>
    <w:rsid w:val="007740A6"/>
    <w:rsid w:val="007742E5"/>
    <w:rsid w:val="0077439C"/>
    <w:rsid w:val="00774F5E"/>
    <w:rsid w:val="00776106"/>
    <w:rsid w:val="00777041"/>
    <w:rsid w:val="007776CC"/>
    <w:rsid w:val="0078073A"/>
    <w:rsid w:val="00780755"/>
    <w:rsid w:val="00780874"/>
    <w:rsid w:val="00780CBE"/>
    <w:rsid w:val="0078192B"/>
    <w:rsid w:val="00782C24"/>
    <w:rsid w:val="00782CBA"/>
    <w:rsid w:val="0078350A"/>
    <w:rsid w:val="00783929"/>
    <w:rsid w:val="00784318"/>
    <w:rsid w:val="00785672"/>
    <w:rsid w:val="00785903"/>
    <w:rsid w:val="00786C7D"/>
    <w:rsid w:val="00787C67"/>
    <w:rsid w:val="00790292"/>
    <w:rsid w:val="00791259"/>
    <w:rsid w:val="00791754"/>
    <w:rsid w:val="007928FD"/>
    <w:rsid w:val="00792DE0"/>
    <w:rsid w:val="00792DEF"/>
    <w:rsid w:val="00794431"/>
    <w:rsid w:val="007969DE"/>
    <w:rsid w:val="00796E86"/>
    <w:rsid w:val="007976FF"/>
    <w:rsid w:val="007A0532"/>
    <w:rsid w:val="007A08AA"/>
    <w:rsid w:val="007A09D8"/>
    <w:rsid w:val="007A0D1D"/>
    <w:rsid w:val="007A107A"/>
    <w:rsid w:val="007A1B2E"/>
    <w:rsid w:val="007A2226"/>
    <w:rsid w:val="007A26CB"/>
    <w:rsid w:val="007A3537"/>
    <w:rsid w:val="007A37EE"/>
    <w:rsid w:val="007A4495"/>
    <w:rsid w:val="007A57EA"/>
    <w:rsid w:val="007A60B8"/>
    <w:rsid w:val="007A712B"/>
    <w:rsid w:val="007A724A"/>
    <w:rsid w:val="007A7DE7"/>
    <w:rsid w:val="007A7EA0"/>
    <w:rsid w:val="007B0837"/>
    <w:rsid w:val="007B11CF"/>
    <w:rsid w:val="007B13BC"/>
    <w:rsid w:val="007B1755"/>
    <w:rsid w:val="007B20CE"/>
    <w:rsid w:val="007B3AF1"/>
    <w:rsid w:val="007B3C96"/>
    <w:rsid w:val="007B48D2"/>
    <w:rsid w:val="007B5408"/>
    <w:rsid w:val="007B5543"/>
    <w:rsid w:val="007B69CC"/>
    <w:rsid w:val="007C086E"/>
    <w:rsid w:val="007C13BE"/>
    <w:rsid w:val="007C218C"/>
    <w:rsid w:val="007C29AA"/>
    <w:rsid w:val="007C3692"/>
    <w:rsid w:val="007C430E"/>
    <w:rsid w:val="007C5197"/>
    <w:rsid w:val="007C59BC"/>
    <w:rsid w:val="007C5A3D"/>
    <w:rsid w:val="007C67C1"/>
    <w:rsid w:val="007C7632"/>
    <w:rsid w:val="007C76EC"/>
    <w:rsid w:val="007C7753"/>
    <w:rsid w:val="007C7A17"/>
    <w:rsid w:val="007C7E26"/>
    <w:rsid w:val="007D04B9"/>
    <w:rsid w:val="007D0B56"/>
    <w:rsid w:val="007D1566"/>
    <w:rsid w:val="007D16AA"/>
    <w:rsid w:val="007D1845"/>
    <w:rsid w:val="007D1D22"/>
    <w:rsid w:val="007D1D81"/>
    <w:rsid w:val="007D1ECD"/>
    <w:rsid w:val="007D3EF6"/>
    <w:rsid w:val="007D450B"/>
    <w:rsid w:val="007D5432"/>
    <w:rsid w:val="007D56DA"/>
    <w:rsid w:val="007D5C88"/>
    <w:rsid w:val="007D5E51"/>
    <w:rsid w:val="007D684C"/>
    <w:rsid w:val="007D6E26"/>
    <w:rsid w:val="007D6E85"/>
    <w:rsid w:val="007D7ACC"/>
    <w:rsid w:val="007E0052"/>
    <w:rsid w:val="007E0FC3"/>
    <w:rsid w:val="007E2902"/>
    <w:rsid w:val="007E2993"/>
    <w:rsid w:val="007E3893"/>
    <w:rsid w:val="007E3E31"/>
    <w:rsid w:val="007E3F9C"/>
    <w:rsid w:val="007E4909"/>
    <w:rsid w:val="007E5555"/>
    <w:rsid w:val="007E5641"/>
    <w:rsid w:val="007E5B22"/>
    <w:rsid w:val="007E5EF8"/>
    <w:rsid w:val="007E6D9D"/>
    <w:rsid w:val="007E7074"/>
    <w:rsid w:val="007F0263"/>
    <w:rsid w:val="007F0F98"/>
    <w:rsid w:val="007F1228"/>
    <w:rsid w:val="007F151D"/>
    <w:rsid w:val="007F1C1F"/>
    <w:rsid w:val="007F1C9C"/>
    <w:rsid w:val="007F321D"/>
    <w:rsid w:val="007F3885"/>
    <w:rsid w:val="007F3ACE"/>
    <w:rsid w:val="007F4423"/>
    <w:rsid w:val="007F48A3"/>
    <w:rsid w:val="007F5B5C"/>
    <w:rsid w:val="007F5BB9"/>
    <w:rsid w:val="007F648B"/>
    <w:rsid w:val="007F7BDF"/>
    <w:rsid w:val="007F7F0C"/>
    <w:rsid w:val="00800073"/>
    <w:rsid w:val="00800510"/>
    <w:rsid w:val="00800513"/>
    <w:rsid w:val="0080100D"/>
    <w:rsid w:val="00801C6E"/>
    <w:rsid w:val="00803242"/>
    <w:rsid w:val="00803F39"/>
    <w:rsid w:val="00804A70"/>
    <w:rsid w:val="008056D5"/>
    <w:rsid w:val="00805753"/>
    <w:rsid w:val="008069FF"/>
    <w:rsid w:val="00807D0D"/>
    <w:rsid w:val="008104C7"/>
    <w:rsid w:val="00813244"/>
    <w:rsid w:val="0081390E"/>
    <w:rsid w:val="00813980"/>
    <w:rsid w:val="008141F2"/>
    <w:rsid w:val="0081425B"/>
    <w:rsid w:val="008142D8"/>
    <w:rsid w:val="0081455A"/>
    <w:rsid w:val="00814571"/>
    <w:rsid w:val="0081509B"/>
    <w:rsid w:val="008151D9"/>
    <w:rsid w:val="00815B5F"/>
    <w:rsid w:val="00816CC5"/>
    <w:rsid w:val="008202BB"/>
    <w:rsid w:val="008203B5"/>
    <w:rsid w:val="0082060C"/>
    <w:rsid w:val="00821B0A"/>
    <w:rsid w:val="00821E60"/>
    <w:rsid w:val="00822758"/>
    <w:rsid w:val="00822D77"/>
    <w:rsid w:val="00823EA2"/>
    <w:rsid w:val="008247DC"/>
    <w:rsid w:val="00824A52"/>
    <w:rsid w:val="00826650"/>
    <w:rsid w:val="008267A5"/>
    <w:rsid w:val="0082684B"/>
    <w:rsid w:val="00826FCD"/>
    <w:rsid w:val="0082748C"/>
    <w:rsid w:val="008300C2"/>
    <w:rsid w:val="008304FF"/>
    <w:rsid w:val="00830771"/>
    <w:rsid w:val="0083089E"/>
    <w:rsid w:val="008318C5"/>
    <w:rsid w:val="00832355"/>
    <w:rsid w:val="00833840"/>
    <w:rsid w:val="00833AA5"/>
    <w:rsid w:val="00834375"/>
    <w:rsid w:val="00834AD6"/>
    <w:rsid w:val="00835585"/>
    <w:rsid w:val="00835BED"/>
    <w:rsid w:val="00835F4B"/>
    <w:rsid w:val="00836643"/>
    <w:rsid w:val="008368B0"/>
    <w:rsid w:val="00836CB2"/>
    <w:rsid w:val="00837EC9"/>
    <w:rsid w:val="00837F59"/>
    <w:rsid w:val="00840267"/>
    <w:rsid w:val="008408E9"/>
    <w:rsid w:val="00841FCF"/>
    <w:rsid w:val="00842262"/>
    <w:rsid w:val="00844766"/>
    <w:rsid w:val="00845357"/>
    <w:rsid w:val="008471DB"/>
    <w:rsid w:val="008508AF"/>
    <w:rsid w:val="00851318"/>
    <w:rsid w:val="008515D9"/>
    <w:rsid w:val="008519E7"/>
    <w:rsid w:val="008523B6"/>
    <w:rsid w:val="00852F25"/>
    <w:rsid w:val="008533F4"/>
    <w:rsid w:val="008534EC"/>
    <w:rsid w:val="008537D6"/>
    <w:rsid w:val="00853823"/>
    <w:rsid w:val="008540F0"/>
    <w:rsid w:val="00854D87"/>
    <w:rsid w:val="0085559C"/>
    <w:rsid w:val="00855691"/>
    <w:rsid w:val="00855B8E"/>
    <w:rsid w:val="008604F4"/>
    <w:rsid w:val="00860D1C"/>
    <w:rsid w:val="00860E8C"/>
    <w:rsid w:val="00861137"/>
    <w:rsid w:val="00861210"/>
    <w:rsid w:val="00861473"/>
    <w:rsid w:val="00861862"/>
    <w:rsid w:val="0086192B"/>
    <w:rsid w:val="00862147"/>
    <w:rsid w:val="00862D15"/>
    <w:rsid w:val="00862D82"/>
    <w:rsid w:val="00862D94"/>
    <w:rsid w:val="00863A12"/>
    <w:rsid w:val="008645BD"/>
    <w:rsid w:val="0086495D"/>
    <w:rsid w:val="00864C98"/>
    <w:rsid w:val="00864F74"/>
    <w:rsid w:val="00865A72"/>
    <w:rsid w:val="00865F7F"/>
    <w:rsid w:val="0086602B"/>
    <w:rsid w:val="008666D5"/>
    <w:rsid w:val="00867C8B"/>
    <w:rsid w:val="00870D25"/>
    <w:rsid w:val="00873C6A"/>
    <w:rsid w:val="00873CAE"/>
    <w:rsid w:val="008741AF"/>
    <w:rsid w:val="008742FA"/>
    <w:rsid w:val="0087566D"/>
    <w:rsid w:val="0087586D"/>
    <w:rsid w:val="008759F7"/>
    <w:rsid w:val="00876B00"/>
    <w:rsid w:val="00876E57"/>
    <w:rsid w:val="00876F10"/>
    <w:rsid w:val="008776A0"/>
    <w:rsid w:val="00877D2A"/>
    <w:rsid w:val="0088008E"/>
    <w:rsid w:val="00880A45"/>
    <w:rsid w:val="00880C18"/>
    <w:rsid w:val="00881FA8"/>
    <w:rsid w:val="00882A4B"/>
    <w:rsid w:val="0088311F"/>
    <w:rsid w:val="00884511"/>
    <w:rsid w:val="0088462A"/>
    <w:rsid w:val="00884D7F"/>
    <w:rsid w:val="00885022"/>
    <w:rsid w:val="008858D7"/>
    <w:rsid w:val="00885A3A"/>
    <w:rsid w:val="00886A94"/>
    <w:rsid w:val="0088752D"/>
    <w:rsid w:val="00887B4A"/>
    <w:rsid w:val="00887BEA"/>
    <w:rsid w:val="00887E17"/>
    <w:rsid w:val="00890D0A"/>
    <w:rsid w:val="008914B6"/>
    <w:rsid w:val="00891DEB"/>
    <w:rsid w:val="00892103"/>
    <w:rsid w:val="008926F4"/>
    <w:rsid w:val="008929F2"/>
    <w:rsid w:val="008930F3"/>
    <w:rsid w:val="008934AA"/>
    <w:rsid w:val="00893D15"/>
    <w:rsid w:val="00893EEC"/>
    <w:rsid w:val="00894333"/>
    <w:rsid w:val="00894B4C"/>
    <w:rsid w:val="00894CC8"/>
    <w:rsid w:val="00895D75"/>
    <w:rsid w:val="00896EB3"/>
    <w:rsid w:val="0089765D"/>
    <w:rsid w:val="008A035D"/>
    <w:rsid w:val="008A0BBA"/>
    <w:rsid w:val="008A16B3"/>
    <w:rsid w:val="008A1700"/>
    <w:rsid w:val="008A1A1D"/>
    <w:rsid w:val="008A1CF1"/>
    <w:rsid w:val="008A1E1E"/>
    <w:rsid w:val="008A2119"/>
    <w:rsid w:val="008A280A"/>
    <w:rsid w:val="008A3090"/>
    <w:rsid w:val="008A335B"/>
    <w:rsid w:val="008A5FAC"/>
    <w:rsid w:val="008A62A5"/>
    <w:rsid w:val="008A6E45"/>
    <w:rsid w:val="008A6EC6"/>
    <w:rsid w:val="008A74A7"/>
    <w:rsid w:val="008A7505"/>
    <w:rsid w:val="008B03A4"/>
    <w:rsid w:val="008B094E"/>
    <w:rsid w:val="008B0CB9"/>
    <w:rsid w:val="008B0ED0"/>
    <w:rsid w:val="008B1014"/>
    <w:rsid w:val="008B16BD"/>
    <w:rsid w:val="008B196D"/>
    <w:rsid w:val="008B2768"/>
    <w:rsid w:val="008B2FBE"/>
    <w:rsid w:val="008B30A8"/>
    <w:rsid w:val="008B3711"/>
    <w:rsid w:val="008B383C"/>
    <w:rsid w:val="008B4341"/>
    <w:rsid w:val="008B43F6"/>
    <w:rsid w:val="008B519C"/>
    <w:rsid w:val="008B5B61"/>
    <w:rsid w:val="008B5EEC"/>
    <w:rsid w:val="008B6657"/>
    <w:rsid w:val="008B6CE4"/>
    <w:rsid w:val="008C1A5E"/>
    <w:rsid w:val="008C2002"/>
    <w:rsid w:val="008C24BF"/>
    <w:rsid w:val="008C413C"/>
    <w:rsid w:val="008C4CC9"/>
    <w:rsid w:val="008C4FEF"/>
    <w:rsid w:val="008C572B"/>
    <w:rsid w:val="008C586F"/>
    <w:rsid w:val="008C58EE"/>
    <w:rsid w:val="008C5907"/>
    <w:rsid w:val="008C5CE2"/>
    <w:rsid w:val="008C7052"/>
    <w:rsid w:val="008C7686"/>
    <w:rsid w:val="008C7B38"/>
    <w:rsid w:val="008D017E"/>
    <w:rsid w:val="008D0670"/>
    <w:rsid w:val="008D0E6B"/>
    <w:rsid w:val="008D1599"/>
    <w:rsid w:val="008D15F0"/>
    <w:rsid w:val="008D185D"/>
    <w:rsid w:val="008D1B89"/>
    <w:rsid w:val="008D1C82"/>
    <w:rsid w:val="008D2723"/>
    <w:rsid w:val="008D27A6"/>
    <w:rsid w:val="008D283C"/>
    <w:rsid w:val="008D3177"/>
    <w:rsid w:val="008D3E39"/>
    <w:rsid w:val="008D46BB"/>
    <w:rsid w:val="008D4ACE"/>
    <w:rsid w:val="008D50C2"/>
    <w:rsid w:val="008D54C2"/>
    <w:rsid w:val="008D5875"/>
    <w:rsid w:val="008D5BE1"/>
    <w:rsid w:val="008D6A70"/>
    <w:rsid w:val="008D7546"/>
    <w:rsid w:val="008D7929"/>
    <w:rsid w:val="008D7B4F"/>
    <w:rsid w:val="008D7E4D"/>
    <w:rsid w:val="008E0638"/>
    <w:rsid w:val="008E0EC7"/>
    <w:rsid w:val="008E2750"/>
    <w:rsid w:val="008E56AC"/>
    <w:rsid w:val="008E7BB4"/>
    <w:rsid w:val="008F085C"/>
    <w:rsid w:val="008F1D8C"/>
    <w:rsid w:val="008F2042"/>
    <w:rsid w:val="008F22F7"/>
    <w:rsid w:val="008F29E0"/>
    <w:rsid w:val="008F2AC7"/>
    <w:rsid w:val="008F2B3E"/>
    <w:rsid w:val="008F2B84"/>
    <w:rsid w:val="008F3097"/>
    <w:rsid w:val="008F3146"/>
    <w:rsid w:val="008F34FF"/>
    <w:rsid w:val="008F3B63"/>
    <w:rsid w:val="008F4708"/>
    <w:rsid w:val="008F4B1C"/>
    <w:rsid w:val="008F4B2D"/>
    <w:rsid w:val="008F5F16"/>
    <w:rsid w:val="008F6C26"/>
    <w:rsid w:val="008F7135"/>
    <w:rsid w:val="008F7190"/>
    <w:rsid w:val="00902CAC"/>
    <w:rsid w:val="00903B07"/>
    <w:rsid w:val="00903BFC"/>
    <w:rsid w:val="00904646"/>
    <w:rsid w:val="00905040"/>
    <w:rsid w:val="009051C3"/>
    <w:rsid w:val="009051F7"/>
    <w:rsid w:val="009052D5"/>
    <w:rsid w:val="00905C83"/>
    <w:rsid w:val="00905CE0"/>
    <w:rsid w:val="00905FE6"/>
    <w:rsid w:val="009062B1"/>
    <w:rsid w:val="0090699A"/>
    <w:rsid w:val="009100F6"/>
    <w:rsid w:val="00910A97"/>
    <w:rsid w:val="00911A2F"/>
    <w:rsid w:val="00912EF6"/>
    <w:rsid w:val="0091386A"/>
    <w:rsid w:val="00914287"/>
    <w:rsid w:val="00914A3B"/>
    <w:rsid w:val="00914B9D"/>
    <w:rsid w:val="009150CB"/>
    <w:rsid w:val="009157D1"/>
    <w:rsid w:val="00915997"/>
    <w:rsid w:val="009159A8"/>
    <w:rsid w:val="00915ADA"/>
    <w:rsid w:val="009162EC"/>
    <w:rsid w:val="00916B67"/>
    <w:rsid w:val="0091716B"/>
    <w:rsid w:val="00917237"/>
    <w:rsid w:val="009177FD"/>
    <w:rsid w:val="009178B2"/>
    <w:rsid w:val="00917A9C"/>
    <w:rsid w:val="00917C34"/>
    <w:rsid w:val="0092018B"/>
    <w:rsid w:val="0092048F"/>
    <w:rsid w:val="00921217"/>
    <w:rsid w:val="00921958"/>
    <w:rsid w:val="00921AE1"/>
    <w:rsid w:val="00921E2B"/>
    <w:rsid w:val="00922DB5"/>
    <w:rsid w:val="00923F60"/>
    <w:rsid w:val="009244C3"/>
    <w:rsid w:val="0092471E"/>
    <w:rsid w:val="00925430"/>
    <w:rsid w:val="00925842"/>
    <w:rsid w:val="00926392"/>
    <w:rsid w:val="00926493"/>
    <w:rsid w:val="00926C03"/>
    <w:rsid w:val="0092704B"/>
    <w:rsid w:val="00930785"/>
    <w:rsid w:val="00930E70"/>
    <w:rsid w:val="00931088"/>
    <w:rsid w:val="00931570"/>
    <w:rsid w:val="00932350"/>
    <w:rsid w:val="00933151"/>
    <w:rsid w:val="0093356D"/>
    <w:rsid w:val="009338CC"/>
    <w:rsid w:val="009343C5"/>
    <w:rsid w:val="00934927"/>
    <w:rsid w:val="00935201"/>
    <w:rsid w:val="009354AA"/>
    <w:rsid w:val="009372D1"/>
    <w:rsid w:val="009375FA"/>
    <w:rsid w:val="009378D5"/>
    <w:rsid w:val="00940525"/>
    <w:rsid w:val="00940A8A"/>
    <w:rsid w:val="00940F1B"/>
    <w:rsid w:val="0094210E"/>
    <w:rsid w:val="009421E7"/>
    <w:rsid w:val="009423EB"/>
    <w:rsid w:val="009429FB"/>
    <w:rsid w:val="00942C66"/>
    <w:rsid w:val="00943689"/>
    <w:rsid w:val="00943C18"/>
    <w:rsid w:val="00944547"/>
    <w:rsid w:val="009445FA"/>
    <w:rsid w:val="00944B55"/>
    <w:rsid w:val="00944DB6"/>
    <w:rsid w:val="0094526C"/>
    <w:rsid w:val="009455EA"/>
    <w:rsid w:val="0094587F"/>
    <w:rsid w:val="00945ABE"/>
    <w:rsid w:val="0094639A"/>
    <w:rsid w:val="009465A8"/>
    <w:rsid w:val="0094672B"/>
    <w:rsid w:val="0094730D"/>
    <w:rsid w:val="00950078"/>
    <w:rsid w:val="00950154"/>
    <w:rsid w:val="00950745"/>
    <w:rsid w:val="00950AA2"/>
    <w:rsid w:val="0095108B"/>
    <w:rsid w:val="00951924"/>
    <w:rsid w:val="00952679"/>
    <w:rsid w:val="00952E17"/>
    <w:rsid w:val="009537A0"/>
    <w:rsid w:val="009537A2"/>
    <w:rsid w:val="009546A7"/>
    <w:rsid w:val="009550C4"/>
    <w:rsid w:val="00955669"/>
    <w:rsid w:val="00956481"/>
    <w:rsid w:val="0095660D"/>
    <w:rsid w:val="009577CA"/>
    <w:rsid w:val="009578C6"/>
    <w:rsid w:val="0096007D"/>
    <w:rsid w:val="00960C61"/>
    <w:rsid w:val="00960D46"/>
    <w:rsid w:val="00960E13"/>
    <w:rsid w:val="0096114F"/>
    <w:rsid w:val="0096127A"/>
    <w:rsid w:val="009618FB"/>
    <w:rsid w:val="00962255"/>
    <w:rsid w:val="009623FA"/>
    <w:rsid w:val="00962788"/>
    <w:rsid w:val="00962E6D"/>
    <w:rsid w:val="00963058"/>
    <w:rsid w:val="00964154"/>
    <w:rsid w:val="00965565"/>
    <w:rsid w:val="00965D2E"/>
    <w:rsid w:val="00967520"/>
    <w:rsid w:val="00970330"/>
    <w:rsid w:val="0097137C"/>
    <w:rsid w:val="00971D53"/>
    <w:rsid w:val="00971F3E"/>
    <w:rsid w:val="00971FED"/>
    <w:rsid w:val="00972641"/>
    <w:rsid w:val="00975A71"/>
    <w:rsid w:val="009764C6"/>
    <w:rsid w:val="00976B6B"/>
    <w:rsid w:val="00976F42"/>
    <w:rsid w:val="00977668"/>
    <w:rsid w:val="00977998"/>
    <w:rsid w:val="00980060"/>
    <w:rsid w:val="00981A92"/>
    <w:rsid w:val="00982002"/>
    <w:rsid w:val="009826D8"/>
    <w:rsid w:val="0098283B"/>
    <w:rsid w:val="00982F0E"/>
    <w:rsid w:val="00982F19"/>
    <w:rsid w:val="00983195"/>
    <w:rsid w:val="00983310"/>
    <w:rsid w:val="00983CE1"/>
    <w:rsid w:val="009854A8"/>
    <w:rsid w:val="009856C6"/>
    <w:rsid w:val="009858D2"/>
    <w:rsid w:val="00985C6D"/>
    <w:rsid w:val="0098627D"/>
    <w:rsid w:val="00987135"/>
    <w:rsid w:val="00987530"/>
    <w:rsid w:val="009879B2"/>
    <w:rsid w:val="0099107E"/>
    <w:rsid w:val="00991460"/>
    <w:rsid w:val="00992518"/>
    <w:rsid w:val="0099295C"/>
    <w:rsid w:val="00992DA4"/>
    <w:rsid w:val="00993C5D"/>
    <w:rsid w:val="00994B76"/>
    <w:rsid w:val="0099558A"/>
    <w:rsid w:val="00995BB0"/>
    <w:rsid w:val="00996D13"/>
    <w:rsid w:val="0099718F"/>
    <w:rsid w:val="009A0131"/>
    <w:rsid w:val="009A02BC"/>
    <w:rsid w:val="009A0318"/>
    <w:rsid w:val="009A0868"/>
    <w:rsid w:val="009A2675"/>
    <w:rsid w:val="009A2691"/>
    <w:rsid w:val="009A3616"/>
    <w:rsid w:val="009A3AD1"/>
    <w:rsid w:val="009A3E1D"/>
    <w:rsid w:val="009A472F"/>
    <w:rsid w:val="009A4A32"/>
    <w:rsid w:val="009A5E16"/>
    <w:rsid w:val="009A5F0B"/>
    <w:rsid w:val="009A64C3"/>
    <w:rsid w:val="009B0286"/>
    <w:rsid w:val="009B05DE"/>
    <w:rsid w:val="009B0C67"/>
    <w:rsid w:val="009B208D"/>
    <w:rsid w:val="009B2B98"/>
    <w:rsid w:val="009B33E7"/>
    <w:rsid w:val="009B434D"/>
    <w:rsid w:val="009B4399"/>
    <w:rsid w:val="009B4D8F"/>
    <w:rsid w:val="009B5146"/>
    <w:rsid w:val="009B566E"/>
    <w:rsid w:val="009B56A0"/>
    <w:rsid w:val="009B5998"/>
    <w:rsid w:val="009B644E"/>
    <w:rsid w:val="009B6CFE"/>
    <w:rsid w:val="009B7741"/>
    <w:rsid w:val="009B78E8"/>
    <w:rsid w:val="009B7AB0"/>
    <w:rsid w:val="009C033C"/>
    <w:rsid w:val="009C060F"/>
    <w:rsid w:val="009C06A7"/>
    <w:rsid w:val="009C08DE"/>
    <w:rsid w:val="009C1C32"/>
    <w:rsid w:val="009C21F9"/>
    <w:rsid w:val="009C232D"/>
    <w:rsid w:val="009C302E"/>
    <w:rsid w:val="009C305D"/>
    <w:rsid w:val="009C3346"/>
    <w:rsid w:val="009C42D4"/>
    <w:rsid w:val="009C4344"/>
    <w:rsid w:val="009C4A3B"/>
    <w:rsid w:val="009C4F25"/>
    <w:rsid w:val="009C51AC"/>
    <w:rsid w:val="009C5874"/>
    <w:rsid w:val="009C5B5D"/>
    <w:rsid w:val="009C6998"/>
    <w:rsid w:val="009C6B1B"/>
    <w:rsid w:val="009C7F6E"/>
    <w:rsid w:val="009D0B88"/>
    <w:rsid w:val="009D1605"/>
    <w:rsid w:val="009D17ED"/>
    <w:rsid w:val="009D2BF7"/>
    <w:rsid w:val="009D2C35"/>
    <w:rsid w:val="009D3588"/>
    <w:rsid w:val="009D3A22"/>
    <w:rsid w:val="009D4707"/>
    <w:rsid w:val="009D56A1"/>
    <w:rsid w:val="009D5E0D"/>
    <w:rsid w:val="009D5FE0"/>
    <w:rsid w:val="009D60BB"/>
    <w:rsid w:val="009D624B"/>
    <w:rsid w:val="009D63AE"/>
    <w:rsid w:val="009D67EC"/>
    <w:rsid w:val="009D6DF7"/>
    <w:rsid w:val="009D7D8A"/>
    <w:rsid w:val="009E1308"/>
    <w:rsid w:val="009E2051"/>
    <w:rsid w:val="009E3CDD"/>
    <w:rsid w:val="009E3D40"/>
    <w:rsid w:val="009E4642"/>
    <w:rsid w:val="009E565E"/>
    <w:rsid w:val="009E58D7"/>
    <w:rsid w:val="009E75E3"/>
    <w:rsid w:val="009F0061"/>
    <w:rsid w:val="009F078A"/>
    <w:rsid w:val="009F0D7B"/>
    <w:rsid w:val="009F15B5"/>
    <w:rsid w:val="009F18EA"/>
    <w:rsid w:val="009F23E7"/>
    <w:rsid w:val="009F25B1"/>
    <w:rsid w:val="009F309E"/>
    <w:rsid w:val="009F38E5"/>
    <w:rsid w:val="009F4A50"/>
    <w:rsid w:val="009F5BFA"/>
    <w:rsid w:val="009F5E43"/>
    <w:rsid w:val="009F5EA9"/>
    <w:rsid w:val="009F788D"/>
    <w:rsid w:val="009F7FAF"/>
    <w:rsid w:val="00A02733"/>
    <w:rsid w:val="00A031B4"/>
    <w:rsid w:val="00A03E24"/>
    <w:rsid w:val="00A03F9C"/>
    <w:rsid w:val="00A04F3E"/>
    <w:rsid w:val="00A05283"/>
    <w:rsid w:val="00A0582A"/>
    <w:rsid w:val="00A05CA1"/>
    <w:rsid w:val="00A06309"/>
    <w:rsid w:val="00A0661D"/>
    <w:rsid w:val="00A07857"/>
    <w:rsid w:val="00A07B63"/>
    <w:rsid w:val="00A10849"/>
    <w:rsid w:val="00A11CA6"/>
    <w:rsid w:val="00A126AB"/>
    <w:rsid w:val="00A1292F"/>
    <w:rsid w:val="00A12A42"/>
    <w:rsid w:val="00A12B7B"/>
    <w:rsid w:val="00A133F1"/>
    <w:rsid w:val="00A1657C"/>
    <w:rsid w:val="00A16ACB"/>
    <w:rsid w:val="00A16E07"/>
    <w:rsid w:val="00A17CCA"/>
    <w:rsid w:val="00A17FC6"/>
    <w:rsid w:val="00A20109"/>
    <w:rsid w:val="00A20C3D"/>
    <w:rsid w:val="00A20DFF"/>
    <w:rsid w:val="00A22890"/>
    <w:rsid w:val="00A23BBA"/>
    <w:rsid w:val="00A2412F"/>
    <w:rsid w:val="00A2458F"/>
    <w:rsid w:val="00A24A40"/>
    <w:rsid w:val="00A3099F"/>
    <w:rsid w:val="00A3163B"/>
    <w:rsid w:val="00A31779"/>
    <w:rsid w:val="00A31B06"/>
    <w:rsid w:val="00A32D3C"/>
    <w:rsid w:val="00A32E72"/>
    <w:rsid w:val="00A33132"/>
    <w:rsid w:val="00A340D4"/>
    <w:rsid w:val="00A341CC"/>
    <w:rsid w:val="00A345D4"/>
    <w:rsid w:val="00A346A7"/>
    <w:rsid w:val="00A34719"/>
    <w:rsid w:val="00A36077"/>
    <w:rsid w:val="00A3712B"/>
    <w:rsid w:val="00A3752A"/>
    <w:rsid w:val="00A37773"/>
    <w:rsid w:val="00A404B2"/>
    <w:rsid w:val="00A411E0"/>
    <w:rsid w:val="00A412B9"/>
    <w:rsid w:val="00A42EF7"/>
    <w:rsid w:val="00A43ADE"/>
    <w:rsid w:val="00A440B4"/>
    <w:rsid w:val="00A4429D"/>
    <w:rsid w:val="00A44542"/>
    <w:rsid w:val="00A45545"/>
    <w:rsid w:val="00A45649"/>
    <w:rsid w:val="00A47808"/>
    <w:rsid w:val="00A47E9D"/>
    <w:rsid w:val="00A5007A"/>
    <w:rsid w:val="00A50D40"/>
    <w:rsid w:val="00A5198F"/>
    <w:rsid w:val="00A527C7"/>
    <w:rsid w:val="00A53056"/>
    <w:rsid w:val="00A5357B"/>
    <w:rsid w:val="00A53D73"/>
    <w:rsid w:val="00A53E04"/>
    <w:rsid w:val="00A5413C"/>
    <w:rsid w:val="00A54290"/>
    <w:rsid w:val="00A55364"/>
    <w:rsid w:val="00A5578B"/>
    <w:rsid w:val="00A55906"/>
    <w:rsid w:val="00A56947"/>
    <w:rsid w:val="00A56CBB"/>
    <w:rsid w:val="00A56FC7"/>
    <w:rsid w:val="00A575A6"/>
    <w:rsid w:val="00A57C90"/>
    <w:rsid w:val="00A57FAD"/>
    <w:rsid w:val="00A600CC"/>
    <w:rsid w:val="00A61223"/>
    <w:rsid w:val="00A61603"/>
    <w:rsid w:val="00A6178D"/>
    <w:rsid w:val="00A61D27"/>
    <w:rsid w:val="00A622E3"/>
    <w:rsid w:val="00A6234D"/>
    <w:rsid w:val="00A6272E"/>
    <w:rsid w:val="00A62814"/>
    <w:rsid w:val="00A645C1"/>
    <w:rsid w:val="00A646E6"/>
    <w:rsid w:val="00A64E63"/>
    <w:rsid w:val="00A64FF3"/>
    <w:rsid w:val="00A662B6"/>
    <w:rsid w:val="00A66EF7"/>
    <w:rsid w:val="00A675F3"/>
    <w:rsid w:val="00A67D19"/>
    <w:rsid w:val="00A67F2F"/>
    <w:rsid w:val="00A70D5B"/>
    <w:rsid w:val="00A71113"/>
    <w:rsid w:val="00A72D5A"/>
    <w:rsid w:val="00A73080"/>
    <w:rsid w:val="00A7357A"/>
    <w:rsid w:val="00A7360B"/>
    <w:rsid w:val="00A73E7C"/>
    <w:rsid w:val="00A7599F"/>
    <w:rsid w:val="00A75C34"/>
    <w:rsid w:val="00A75DEB"/>
    <w:rsid w:val="00A76466"/>
    <w:rsid w:val="00A764AB"/>
    <w:rsid w:val="00A76BF1"/>
    <w:rsid w:val="00A772E4"/>
    <w:rsid w:val="00A77D47"/>
    <w:rsid w:val="00A77DB6"/>
    <w:rsid w:val="00A80786"/>
    <w:rsid w:val="00A80A73"/>
    <w:rsid w:val="00A81852"/>
    <w:rsid w:val="00A81E39"/>
    <w:rsid w:val="00A8208B"/>
    <w:rsid w:val="00A82278"/>
    <w:rsid w:val="00A832FB"/>
    <w:rsid w:val="00A84BDD"/>
    <w:rsid w:val="00A85357"/>
    <w:rsid w:val="00A8575D"/>
    <w:rsid w:val="00A857B2"/>
    <w:rsid w:val="00A85E39"/>
    <w:rsid w:val="00A8608D"/>
    <w:rsid w:val="00A9060F"/>
    <w:rsid w:val="00A90759"/>
    <w:rsid w:val="00A90C56"/>
    <w:rsid w:val="00A90F20"/>
    <w:rsid w:val="00A91300"/>
    <w:rsid w:val="00A92B5B"/>
    <w:rsid w:val="00A93292"/>
    <w:rsid w:val="00A93578"/>
    <w:rsid w:val="00A93A9D"/>
    <w:rsid w:val="00A93F49"/>
    <w:rsid w:val="00A94332"/>
    <w:rsid w:val="00A943AF"/>
    <w:rsid w:val="00A95FCD"/>
    <w:rsid w:val="00A96B2B"/>
    <w:rsid w:val="00A979CB"/>
    <w:rsid w:val="00A97B74"/>
    <w:rsid w:val="00AA053C"/>
    <w:rsid w:val="00AA07C8"/>
    <w:rsid w:val="00AA1483"/>
    <w:rsid w:val="00AA1C55"/>
    <w:rsid w:val="00AA227C"/>
    <w:rsid w:val="00AA22EA"/>
    <w:rsid w:val="00AA284E"/>
    <w:rsid w:val="00AA2EF8"/>
    <w:rsid w:val="00AA4276"/>
    <w:rsid w:val="00AA55B1"/>
    <w:rsid w:val="00AA6125"/>
    <w:rsid w:val="00AA62A9"/>
    <w:rsid w:val="00AA669E"/>
    <w:rsid w:val="00AB087B"/>
    <w:rsid w:val="00AB0CDC"/>
    <w:rsid w:val="00AB2242"/>
    <w:rsid w:val="00AB3B87"/>
    <w:rsid w:val="00AB411A"/>
    <w:rsid w:val="00AB496F"/>
    <w:rsid w:val="00AB4CF9"/>
    <w:rsid w:val="00AB51F3"/>
    <w:rsid w:val="00AB5255"/>
    <w:rsid w:val="00AB5604"/>
    <w:rsid w:val="00AB611A"/>
    <w:rsid w:val="00AB6429"/>
    <w:rsid w:val="00AB6619"/>
    <w:rsid w:val="00AB6821"/>
    <w:rsid w:val="00AB704E"/>
    <w:rsid w:val="00AB73A6"/>
    <w:rsid w:val="00AB7ADB"/>
    <w:rsid w:val="00AC0D18"/>
    <w:rsid w:val="00AC1895"/>
    <w:rsid w:val="00AC2592"/>
    <w:rsid w:val="00AC2FEE"/>
    <w:rsid w:val="00AC4395"/>
    <w:rsid w:val="00AC4490"/>
    <w:rsid w:val="00AC49EA"/>
    <w:rsid w:val="00AC4A24"/>
    <w:rsid w:val="00AC4B81"/>
    <w:rsid w:val="00AC4D23"/>
    <w:rsid w:val="00AC59DC"/>
    <w:rsid w:val="00AC5BEA"/>
    <w:rsid w:val="00AC64DB"/>
    <w:rsid w:val="00AC67D1"/>
    <w:rsid w:val="00AC7928"/>
    <w:rsid w:val="00AD00A6"/>
    <w:rsid w:val="00AD015C"/>
    <w:rsid w:val="00AD0608"/>
    <w:rsid w:val="00AD0890"/>
    <w:rsid w:val="00AD18E4"/>
    <w:rsid w:val="00AD1D5D"/>
    <w:rsid w:val="00AD2080"/>
    <w:rsid w:val="00AD2AC8"/>
    <w:rsid w:val="00AD34B3"/>
    <w:rsid w:val="00AD3BB5"/>
    <w:rsid w:val="00AD4670"/>
    <w:rsid w:val="00AD487B"/>
    <w:rsid w:val="00AD5AD8"/>
    <w:rsid w:val="00AD5C69"/>
    <w:rsid w:val="00AD6E09"/>
    <w:rsid w:val="00AD7DF0"/>
    <w:rsid w:val="00AE0717"/>
    <w:rsid w:val="00AE0DCA"/>
    <w:rsid w:val="00AE205E"/>
    <w:rsid w:val="00AE217B"/>
    <w:rsid w:val="00AE23F4"/>
    <w:rsid w:val="00AE2DAF"/>
    <w:rsid w:val="00AE36D8"/>
    <w:rsid w:val="00AE3A19"/>
    <w:rsid w:val="00AE3AD3"/>
    <w:rsid w:val="00AE418B"/>
    <w:rsid w:val="00AE41AE"/>
    <w:rsid w:val="00AE44B7"/>
    <w:rsid w:val="00AE481A"/>
    <w:rsid w:val="00AE511D"/>
    <w:rsid w:val="00AE5470"/>
    <w:rsid w:val="00AF06F0"/>
    <w:rsid w:val="00AF0D02"/>
    <w:rsid w:val="00AF1AB7"/>
    <w:rsid w:val="00AF200D"/>
    <w:rsid w:val="00AF3199"/>
    <w:rsid w:val="00AF32C2"/>
    <w:rsid w:val="00AF479F"/>
    <w:rsid w:val="00AF51FC"/>
    <w:rsid w:val="00AF58AC"/>
    <w:rsid w:val="00AF5BEC"/>
    <w:rsid w:val="00AF5C50"/>
    <w:rsid w:val="00AF5D8F"/>
    <w:rsid w:val="00AF5FEA"/>
    <w:rsid w:val="00AF6454"/>
    <w:rsid w:val="00AF6661"/>
    <w:rsid w:val="00AF6DD8"/>
    <w:rsid w:val="00B0017D"/>
    <w:rsid w:val="00B00A45"/>
    <w:rsid w:val="00B0106D"/>
    <w:rsid w:val="00B012FD"/>
    <w:rsid w:val="00B02CFE"/>
    <w:rsid w:val="00B0338E"/>
    <w:rsid w:val="00B05AEC"/>
    <w:rsid w:val="00B06B77"/>
    <w:rsid w:val="00B06BC8"/>
    <w:rsid w:val="00B11542"/>
    <w:rsid w:val="00B11A34"/>
    <w:rsid w:val="00B1260B"/>
    <w:rsid w:val="00B138E7"/>
    <w:rsid w:val="00B13F97"/>
    <w:rsid w:val="00B147E1"/>
    <w:rsid w:val="00B14F92"/>
    <w:rsid w:val="00B15041"/>
    <w:rsid w:val="00B158C8"/>
    <w:rsid w:val="00B16146"/>
    <w:rsid w:val="00B16321"/>
    <w:rsid w:val="00B20307"/>
    <w:rsid w:val="00B20521"/>
    <w:rsid w:val="00B215F9"/>
    <w:rsid w:val="00B21C3A"/>
    <w:rsid w:val="00B22349"/>
    <w:rsid w:val="00B22543"/>
    <w:rsid w:val="00B226B3"/>
    <w:rsid w:val="00B22964"/>
    <w:rsid w:val="00B23511"/>
    <w:rsid w:val="00B23969"/>
    <w:rsid w:val="00B239A4"/>
    <w:rsid w:val="00B24B76"/>
    <w:rsid w:val="00B25582"/>
    <w:rsid w:val="00B25B78"/>
    <w:rsid w:val="00B27527"/>
    <w:rsid w:val="00B2777B"/>
    <w:rsid w:val="00B27884"/>
    <w:rsid w:val="00B27DCA"/>
    <w:rsid w:val="00B31DA8"/>
    <w:rsid w:val="00B321B6"/>
    <w:rsid w:val="00B328FB"/>
    <w:rsid w:val="00B32955"/>
    <w:rsid w:val="00B336B0"/>
    <w:rsid w:val="00B337EF"/>
    <w:rsid w:val="00B33CC6"/>
    <w:rsid w:val="00B3425E"/>
    <w:rsid w:val="00B3477C"/>
    <w:rsid w:val="00B34864"/>
    <w:rsid w:val="00B35EFE"/>
    <w:rsid w:val="00B37196"/>
    <w:rsid w:val="00B3725F"/>
    <w:rsid w:val="00B37848"/>
    <w:rsid w:val="00B40518"/>
    <w:rsid w:val="00B41233"/>
    <w:rsid w:val="00B41DAF"/>
    <w:rsid w:val="00B440D2"/>
    <w:rsid w:val="00B45490"/>
    <w:rsid w:val="00B45867"/>
    <w:rsid w:val="00B460F9"/>
    <w:rsid w:val="00B46577"/>
    <w:rsid w:val="00B47262"/>
    <w:rsid w:val="00B47346"/>
    <w:rsid w:val="00B473BC"/>
    <w:rsid w:val="00B47832"/>
    <w:rsid w:val="00B4786E"/>
    <w:rsid w:val="00B47928"/>
    <w:rsid w:val="00B51068"/>
    <w:rsid w:val="00B51E26"/>
    <w:rsid w:val="00B528E7"/>
    <w:rsid w:val="00B52947"/>
    <w:rsid w:val="00B52D07"/>
    <w:rsid w:val="00B53E98"/>
    <w:rsid w:val="00B54D0E"/>
    <w:rsid w:val="00B55547"/>
    <w:rsid w:val="00B55D17"/>
    <w:rsid w:val="00B573A6"/>
    <w:rsid w:val="00B57A7E"/>
    <w:rsid w:val="00B607C3"/>
    <w:rsid w:val="00B61A4D"/>
    <w:rsid w:val="00B61ACA"/>
    <w:rsid w:val="00B626D1"/>
    <w:rsid w:val="00B62D85"/>
    <w:rsid w:val="00B630CD"/>
    <w:rsid w:val="00B63682"/>
    <w:rsid w:val="00B63EAC"/>
    <w:rsid w:val="00B649B9"/>
    <w:rsid w:val="00B651E5"/>
    <w:rsid w:val="00B6528A"/>
    <w:rsid w:val="00B65E30"/>
    <w:rsid w:val="00B65E5A"/>
    <w:rsid w:val="00B66452"/>
    <w:rsid w:val="00B66B5F"/>
    <w:rsid w:val="00B67CB9"/>
    <w:rsid w:val="00B70F54"/>
    <w:rsid w:val="00B71B1A"/>
    <w:rsid w:val="00B72064"/>
    <w:rsid w:val="00B7250E"/>
    <w:rsid w:val="00B72F6D"/>
    <w:rsid w:val="00B731C2"/>
    <w:rsid w:val="00B73629"/>
    <w:rsid w:val="00B73941"/>
    <w:rsid w:val="00B74AC2"/>
    <w:rsid w:val="00B75121"/>
    <w:rsid w:val="00B7540E"/>
    <w:rsid w:val="00B7597B"/>
    <w:rsid w:val="00B75BFA"/>
    <w:rsid w:val="00B75ED0"/>
    <w:rsid w:val="00B760EA"/>
    <w:rsid w:val="00B765DC"/>
    <w:rsid w:val="00B7663E"/>
    <w:rsid w:val="00B767AD"/>
    <w:rsid w:val="00B77BAE"/>
    <w:rsid w:val="00B81A62"/>
    <w:rsid w:val="00B82045"/>
    <w:rsid w:val="00B82B52"/>
    <w:rsid w:val="00B83791"/>
    <w:rsid w:val="00B843E7"/>
    <w:rsid w:val="00B8481C"/>
    <w:rsid w:val="00B85F15"/>
    <w:rsid w:val="00B876F5"/>
    <w:rsid w:val="00B87A4D"/>
    <w:rsid w:val="00B87B69"/>
    <w:rsid w:val="00B9041C"/>
    <w:rsid w:val="00B9133A"/>
    <w:rsid w:val="00B924EE"/>
    <w:rsid w:val="00B93506"/>
    <w:rsid w:val="00B935C8"/>
    <w:rsid w:val="00B946D2"/>
    <w:rsid w:val="00B94BF5"/>
    <w:rsid w:val="00B9525C"/>
    <w:rsid w:val="00B9542A"/>
    <w:rsid w:val="00B955AD"/>
    <w:rsid w:val="00B96B20"/>
    <w:rsid w:val="00B970A6"/>
    <w:rsid w:val="00B972CF"/>
    <w:rsid w:val="00B97E52"/>
    <w:rsid w:val="00BA0870"/>
    <w:rsid w:val="00BA09D8"/>
    <w:rsid w:val="00BA0E73"/>
    <w:rsid w:val="00BA1079"/>
    <w:rsid w:val="00BA26AA"/>
    <w:rsid w:val="00BA2DEC"/>
    <w:rsid w:val="00BA35CA"/>
    <w:rsid w:val="00BA392B"/>
    <w:rsid w:val="00BA44D5"/>
    <w:rsid w:val="00BA46F3"/>
    <w:rsid w:val="00BA46F9"/>
    <w:rsid w:val="00BA4F6D"/>
    <w:rsid w:val="00BA534A"/>
    <w:rsid w:val="00BA6179"/>
    <w:rsid w:val="00BA6C64"/>
    <w:rsid w:val="00BA747D"/>
    <w:rsid w:val="00BA78AC"/>
    <w:rsid w:val="00BA7B2E"/>
    <w:rsid w:val="00BB11AD"/>
    <w:rsid w:val="00BB3AFD"/>
    <w:rsid w:val="00BB46BA"/>
    <w:rsid w:val="00BB513F"/>
    <w:rsid w:val="00BB547A"/>
    <w:rsid w:val="00BB6CBF"/>
    <w:rsid w:val="00BB715F"/>
    <w:rsid w:val="00BB75A1"/>
    <w:rsid w:val="00BB79CB"/>
    <w:rsid w:val="00BB7C5D"/>
    <w:rsid w:val="00BB7E40"/>
    <w:rsid w:val="00BC0167"/>
    <w:rsid w:val="00BC0354"/>
    <w:rsid w:val="00BC03AE"/>
    <w:rsid w:val="00BC102B"/>
    <w:rsid w:val="00BC22EB"/>
    <w:rsid w:val="00BC2D0D"/>
    <w:rsid w:val="00BC3A67"/>
    <w:rsid w:val="00BC43D1"/>
    <w:rsid w:val="00BC471A"/>
    <w:rsid w:val="00BC49A0"/>
    <w:rsid w:val="00BC5042"/>
    <w:rsid w:val="00BC671E"/>
    <w:rsid w:val="00BC6A95"/>
    <w:rsid w:val="00BC6D44"/>
    <w:rsid w:val="00BC72CD"/>
    <w:rsid w:val="00BD05A5"/>
    <w:rsid w:val="00BD085A"/>
    <w:rsid w:val="00BD09F1"/>
    <w:rsid w:val="00BD13CF"/>
    <w:rsid w:val="00BD2EB2"/>
    <w:rsid w:val="00BD3D0C"/>
    <w:rsid w:val="00BD3D12"/>
    <w:rsid w:val="00BD3E84"/>
    <w:rsid w:val="00BD44C2"/>
    <w:rsid w:val="00BD47EB"/>
    <w:rsid w:val="00BD4DED"/>
    <w:rsid w:val="00BD4E5C"/>
    <w:rsid w:val="00BD57FF"/>
    <w:rsid w:val="00BD5BF5"/>
    <w:rsid w:val="00BE014E"/>
    <w:rsid w:val="00BE03A3"/>
    <w:rsid w:val="00BE1076"/>
    <w:rsid w:val="00BE20E2"/>
    <w:rsid w:val="00BE30E1"/>
    <w:rsid w:val="00BE5421"/>
    <w:rsid w:val="00BE6581"/>
    <w:rsid w:val="00BE65BB"/>
    <w:rsid w:val="00BE6C59"/>
    <w:rsid w:val="00BE7140"/>
    <w:rsid w:val="00BE7334"/>
    <w:rsid w:val="00BE78F3"/>
    <w:rsid w:val="00BF042A"/>
    <w:rsid w:val="00BF0AB9"/>
    <w:rsid w:val="00BF0AF5"/>
    <w:rsid w:val="00BF0C53"/>
    <w:rsid w:val="00BF10E7"/>
    <w:rsid w:val="00BF2900"/>
    <w:rsid w:val="00BF2C6F"/>
    <w:rsid w:val="00BF47A5"/>
    <w:rsid w:val="00BF6980"/>
    <w:rsid w:val="00BF6A81"/>
    <w:rsid w:val="00BF6E73"/>
    <w:rsid w:val="00BF6F40"/>
    <w:rsid w:val="00BF6F6A"/>
    <w:rsid w:val="00BF70E4"/>
    <w:rsid w:val="00BF7860"/>
    <w:rsid w:val="00C00A6A"/>
    <w:rsid w:val="00C00C8C"/>
    <w:rsid w:val="00C02449"/>
    <w:rsid w:val="00C02601"/>
    <w:rsid w:val="00C02627"/>
    <w:rsid w:val="00C02CCE"/>
    <w:rsid w:val="00C04E76"/>
    <w:rsid w:val="00C05D7F"/>
    <w:rsid w:val="00C06113"/>
    <w:rsid w:val="00C1014D"/>
    <w:rsid w:val="00C10848"/>
    <w:rsid w:val="00C11115"/>
    <w:rsid w:val="00C11478"/>
    <w:rsid w:val="00C122DA"/>
    <w:rsid w:val="00C14018"/>
    <w:rsid w:val="00C144BA"/>
    <w:rsid w:val="00C17C06"/>
    <w:rsid w:val="00C17DBE"/>
    <w:rsid w:val="00C202EC"/>
    <w:rsid w:val="00C20839"/>
    <w:rsid w:val="00C20969"/>
    <w:rsid w:val="00C2119D"/>
    <w:rsid w:val="00C212EF"/>
    <w:rsid w:val="00C22462"/>
    <w:rsid w:val="00C23811"/>
    <w:rsid w:val="00C23B7B"/>
    <w:rsid w:val="00C2442E"/>
    <w:rsid w:val="00C2465A"/>
    <w:rsid w:val="00C25D15"/>
    <w:rsid w:val="00C2725C"/>
    <w:rsid w:val="00C275CB"/>
    <w:rsid w:val="00C27F13"/>
    <w:rsid w:val="00C301E5"/>
    <w:rsid w:val="00C30B0C"/>
    <w:rsid w:val="00C30D0A"/>
    <w:rsid w:val="00C326ED"/>
    <w:rsid w:val="00C329EB"/>
    <w:rsid w:val="00C32ACE"/>
    <w:rsid w:val="00C342D3"/>
    <w:rsid w:val="00C35105"/>
    <w:rsid w:val="00C35C16"/>
    <w:rsid w:val="00C3609C"/>
    <w:rsid w:val="00C36931"/>
    <w:rsid w:val="00C36E77"/>
    <w:rsid w:val="00C40860"/>
    <w:rsid w:val="00C423B0"/>
    <w:rsid w:val="00C42580"/>
    <w:rsid w:val="00C43DBD"/>
    <w:rsid w:val="00C447E6"/>
    <w:rsid w:val="00C44844"/>
    <w:rsid w:val="00C465A3"/>
    <w:rsid w:val="00C476DF"/>
    <w:rsid w:val="00C47C75"/>
    <w:rsid w:val="00C47CA3"/>
    <w:rsid w:val="00C50173"/>
    <w:rsid w:val="00C508F6"/>
    <w:rsid w:val="00C52566"/>
    <w:rsid w:val="00C52F90"/>
    <w:rsid w:val="00C5333D"/>
    <w:rsid w:val="00C5355F"/>
    <w:rsid w:val="00C53BC6"/>
    <w:rsid w:val="00C5494E"/>
    <w:rsid w:val="00C5496D"/>
    <w:rsid w:val="00C5524A"/>
    <w:rsid w:val="00C5578E"/>
    <w:rsid w:val="00C56409"/>
    <w:rsid w:val="00C56550"/>
    <w:rsid w:val="00C56FEB"/>
    <w:rsid w:val="00C60542"/>
    <w:rsid w:val="00C611C4"/>
    <w:rsid w:val="00C61FDA"/>
    <w:rsid w:val="00C62BE4"/>
    <w:rsid w:val="00C62C07"/>
    <w:rsid w:val="00C6322B"/>
    <w:rsid w:val="00C64634"/>
    <w:rsid w:val="00C6567F"/>
    <w:rsid w:val="00C65809"/>
    <w:rsid w:val="00C71329"/>
    <w:rsid w:val="00C7150B"/>
    <w:rsid w:val="00C7249E"/>
    <w:rsid w:val="00C72DDB"/>
    <w:rsid w:val="00C73563"/>
    <w:rsid w:val="00C74C33"/>
    <w:rsid w:val="00C750D3"/>
    <w:rsid w:val="00C75D96"/>
    <w:rsid w:val="00C76625"/>
    <w:rsid w:val="00C7771D"/>
    <w:rsid w:val="00C80E91"/>
    <w:rsid w:val="00C8140B"/>
    <w:rsid w:val="00C82AFF"/>
    <w:rsid w:val="00C82BA8"/>
    <w:rsid w:val="00C8340C"/>
    <w:rsid w:val="00C837F2"/>
    <w:rsid w:val="00C83FAD"/>
    <w:rsid w:val="00C8498B"/>
    <w:rsid w:val="00C858B5"/>
    <w:rsid w:val="00C85F4B"/>
    <w:rsid w:val="00C862E7"/>
    <w:rsid w:val="00C86B3F"/>
    <w:rsid w:val="00C87129"/>
    <w:rsid w:val="00C87ADF"/>
    <w:rsid w:val="00C90F0A"/>
    <w:rsid w:val="00C9117A"/>
    <w:rsid w:val="00C91E08"/>
    <w:rsid w:val="00C92363"/>
    <w:rsid w:val="00C9336C"/>
    <w:rsid w:val="00C940A8"/>
    <w:rsid w:val="00C94D14"/>
    <w:rsid w:val="00C955D0"/>
    <w:rsid w:val="00C9595A"/>
    <w:rsid w:val="00C95BFB"/>
    <w:rsid w:val="00C96698"/>
    <w:rsid w:val="00CA05D9"/>
    <w:rsid w:val="00CA1393"/>
    <w:rsid w:val="00CA150D"/>
    <w:rsid w:val="00CA18B7"/>
    <w:rsid w:val="00CA1BA4"/>
    <w:rsid w:val="00CA2E23"/>
    <w:rsid w:val="00CA35F4"/>
    <w:rsid w:val="00CA3963"/>
    <w:rsid w:val="00CA4C05"/>
    <w:rsid w:val="00CA5980"/>
    <w:rsid w:val="00CA61D8"/>
    <w:rsid w:val="00CA764A"/>
    <w:rsid w:val="00CA794A"/>
    <w:rsid w:val="00CA7C40"/>
    <w:rsid w:val="00CB0090"/>
    <w:rsid w:val="00CB1133"/>
    <w:rsid w:val="00CB12B0"/>
    <w:rsid w:val="00CB2054"/>
    <w:rsid w:val="00CB33FD"/>
    <w:rsid w:val="00CB376F"/>
    <w:rsid w:val="00CB3829"/>
    <w:rsid w:val="00CB41A5"/>
    <w:rsid w:val="00CB5457"/>
    <w:rsid w:val="00CB55FD"/>
    <w:rsid w:val="00CB6D4B"/>
    <w:rsid w:val="00CB72B1"/>
    <w:rsid w:val="00CB79AF"/>
    <w:rsid w:val="00CC052C"/>
    <w:rsid w:val="00CC074B"/>
    <w:rsid w:val="00CC1B36"/>
    <w:rsid w:val="00CC214D"/>
    <w:rsid w:val="00CC25D8"/>
    <w:rsid w:val="00CC5C7F"/>
    <w:rsid w:val="00CC6CA0"/>
    <w:rsid w:val="00CC6CB5"/>
    <w:rsid w:val="00CC7061"/>
    <w:rsid w:val="00CD0A25"/>
    <w:rsid w:val="00CD0B35"/>
    <w:rsid w:val="00CD0C4B"/>
    <w:rsid w:val="00CD17F7"/>
    <w:rsid w:val="00CD1ECF"/>
    <w:rsid w:val="00CD4586"/>
    <w:rsid w:val="00CD4C30"/>
    <w:rsid w:val="00CD5FB3"/>
    <w:rsid w:val="00CD643E"/>
    <w:rsid w:val="00CD70E8"/>
    <w:rsid w:val="00CD7249"/>
    <w:rsid w:val="00CE156E"/>
    <w:rsid w:val="00CE1881"/>
    <w:rsid w:val="00CE188D"/>
    <w:rsid w:val="00CE224C"/>
    <w:rsid w:val="00CE2322"/>
    <w:rsid w:val="00CE2561"/>
    <w:rsid w:val="00CE26F1"/>
    <w:rsid w:val="00CE2B2E"/>
    <w:rsid w:val="00CE2CB1"/>
    <w:rsid w:val="00CE2F39"/>
    <w:rsid w:val="00CE440C"/>
    <w:rsid w:val="00CE5774"/>
    <w:rsid w:val="00CE5BAF"/>
    <w:rsid w:val="00CE5E05"/>
    <w:rsid w:val="00CE64F0"/>
    <w:rsid w:val="00CE7247"/>
    <w:rsid w:val="00CE756B"/>
    <w:rsid w:val="00CF0332"/>
    <w:rsid w:val="00CF072D"/>
    <w:rsid w:val="00CF0BB2"/>
    <w:rsid w:val="00CF0F4A"/>
    <w:rsid w:val="00CF10A3"/>
    <w:rsid w:val="00CF2A37"/>
    <w:rsid w:val="00CF2C67"/>
    <w:rsid w:val="00CF2CA1"/>
    <w:rsid w:val="00CF2D67"/>
    <w:rsid w:val="00CF2E64"/>
    <w:rsid w:val="00CF304D"/>
    <w:rsid w:val="00CF3480"/>
    <w:rsid w:val="00CF3C51"/>
    <w:rsid w:val="00CF525E"/>
    <w:rsid w:val="00CF52C1"/>
    <w:rsid w:val="00CF547E"/>
    <w:rsid w:val="00CF66BC"/>
    <w:rsid w:val="00D00445"/>
    <w:rsid w:val="00D01282"/>
    <w:rsid w:val="00D016EC"/>
    <w:rsid w:val="00D01D98"/>
    <w:rsid w:val="00D029DA"/>
    <w:rsid w:val="00D03F60"/>
    <w:rsid w:val="00D0420E"/>
    <w:rsid w:val="00D0436F"/>
    <w:rsid w:val="00D05412"/>
    <w:rsid w:val="00D05E00"/>
    <w:rsid w:val="00D065E1"/>
    <w:rsid w:val="00D072E1"/>
    <w:rsid w:val="00D07CA5"/>
    <w:rsid w:val="00D10A79"/>
    <w:rsid w:val="00D11838"/>
    <w:rsid w:val="00D11EF0"/>
    <w:rsid w:val="00D11F77"/>
    <w:rsid w:val="00D12574"/>
    <w:rsid w:val="00D1313E"/>
    <w:rsid w:val="00D139E1"/>
    <w:rsid w:val="00D145FD"/>
    <w:rsid w:val="00D15164"/>
    <w:rsid w:val="00D15635"/>
    <w:rsid w:val="00D158CA"/>
    <w:rsid w:val="00D15BD6"/>
    <w:rsid w:val="00D17060"/>
    <w:rsid w:val="00D17191"/>
    <w:rsid w:val="00D1765D"/>
    <w:rsid w:val="00D17DA1"/>
    <w:rsid w:val="00D2079B"/>
    <w:rsid w:val="00D21605"/>
    <w:rsid w:val="00D21688"/>
    <w:rsid w:val="00D228D8"/>
    <w:rsid w:val="00D231CB"/>
    <w:rsid w:val="00D247BD"/>
    <w:rsid w:val="00D24AE4"/>
    <w:rsid w:val="00D25E89"/>
    <w:rsid w:val="00D26A80"/>
    <w:rsid w:val="00D27497"/>
    <w:rsid w:val="00D27E23"/>
    <w:rsid w:val="00D30187"/>
    <w:rsid w:val="00D3030B"/>
    <w:rsid w:val="00D3088E"/>
    <w:rsid w:val="00D3097B"/>
    <w:rsid w:val="00D30E28"/>
    <w:rsid w:val="00D3385C"/>
    <w:rsid w:val="00D34AA6"/>
    <w:rsid w:val="00D35ECB"/>
    <w:rsid w:val="00D360BF"/>
    <w:rsid w:val="00D3612F"/>
    <w:rsid w:val="00D40096"/>
    <w:rsid w:val="00D400BD"/>
    <w:rsid w:val="00D40E86"/>
    <w:rsid w:val="00D410A5"/>
    <w:rsid w:val="00D417DD"/>
    <w:rsid w:val="00D41A78"/>
    <w:rsid w:val="00D41ADE"/>
    <w:rsid w:val="00D41FC5"/>
    <w:rsid w:val="00D42A10"/>
    <w:rsid w:val="00D43092"/>
    <w:rsid w:val="00D4355C"/>
    <w:rsid w:val="00D43B36"/>
    <w:rsid w:val="00D44827"/>
    <w:rsid w:val="00D45158"/>
    <w:rsid w:val="00D505F3"/>
    <w:rsid w:val="00D5108A"/>
    <w:rsid w:val="00D53A5C"/>
    <w:rsid w:val="00D54EA0"/>
    <w:rsid w:val="00D54EFA"/>
    <w:rsid w:val="00D550BD"/>
    <w:rsid w:val="00D5511A"/>
    <w:rsid w:val="00D56049"/>
    <w:rsid w:val="00D565C0"/>
    <w:rsid w:val="00D5670F"/>
    <w:rsid w:val="00D579B3"/>
    <w:rsid w:val="00D60114"/>
    <w:rsid w:val="00D6036A"/>
    <w:rsid w:val="00D60429"/>
    <w:rsid w:val="00D60486"/>
    <w:rsid w:val="00D609DF"/>
    <w:rsid w:val="00D610B2"/>
    <w:rsid w:val="00D61506"/>
    <w:rsid w:val="00D61CFB"/>
    <w:rsid w:val="00D621EA"/>
    <w:rsid w:val="00D632C4"/>
    <w:rsid w:val="00D63ADB"/>
    <w:rsid w:val="00D63CCF"/>
    <w:rsid w:val="00D64125"/>
    <w:rsid w:val="00D642F8"/>
    <w:rsid w:val="00D64CD1"/>
    <w:rsid w:val="00D64CF0"/>
    <w:rsid w:val="00D662AC"/>
    <w:rsid w:val="00D66642"/>
    <w:rsid w:val="00D66B3F"/>
    <w:rsid w:val="00D66E88"/>
    <w:rsid w:val="00D672CF"/>
    <w:rsid w:val="00D67CEF"/>
    <w:rsid w:val="00D711F2"/>
    <w:rsid w:val="00D712AC"/>
    <w:rsid w:val="00D712DF"/>
    <w:rsid w:val="00D721EE"/>
    <w:rsid w:val="00D72651"/>
    <w:rsid w:val="00D72A83"/>
    <w:rsid w:val="00D72D12"/>
    <w:rsid w:val="00D72DD7"/>
    <w:rsid w:val="00D73E39"/>
    <w:rsid w:val="00D7453D"/>
    <w:rsid w:val="00D75B4D"/>
    <w:rsid w:val="00D75FA9"/>
    <w:rsid w:val="00D76684"/>
    <w:rsid w:val="00D77A46"/>
    <w:rsid w:val="00D8017F"/>
    <w:rsid w:val="00D80CAF"/>
    <w:rsid w:val="00D81F94"/>
    <w:rsid w:val="00D82479"/>
    <w:rsid w:val="00D82BBB"/>
    <w:rsid w:val="00D82DAC"/>
    <w:rsid w:val="00D830ED"/>
    <w:rsid w:val="00D832CC"/>
    <w:rsid w:val="00D83315"/>
    <w:rsid w:val="00D84523"/>
    <w:rsid w:val="00D849F0"/>
    <w:rsid w:val="00D85926"/>
    <w:rsid w:val="00D869B4"/>
    <w:rsid w:val="00D86D59"/>
    <w:rsid w:val="00D8762A"/>
    <w:rsid w:val="00D90196"/>
    <w:rsid w:val="00D91582"/>
    <w:rsid w:val="00D9194F"/>
    <w:rsid w:val="00D91E79"/>
    <w:rsid w:val="00D92B74"/>
    <w:rsid w:val="00D94660"/>
    <w:rsid w:val="00D9510D"/>
    <w:rsid w:val="00D95CB2"/>
    <w:rsid w:val="00D95F3F"/>
    <w:rsid w:val="00D96712"/>
    <w:rsid w:val="00D9740D"/>
    <w:rsid w:val="00D9751A"/>
    <w:rsid w:val="00DA01FB"/>
    <w:rsid w:val="00DA1403"/>
    <w:rsid w:val="00DA2012"/>
    <w:rsid w:val="00DA2E17"/>
    <w:rsid w:val="00DA3605"/>
    <w:rsid w:val="00DA3B7E"/>
    <w:rsid w:val="00DA43AB"/>
    <w:rsid w:val="00DA43DA"/>
    <w:rsid w:val="00DA53E4"/>
    <w:rsid w:val="00DA5F13"/>
    <w:rsid w:val="00DA68F9"/>
    <w:rsid w:val="00DA690C"/>
    <w:rsid w:val="00DA738A"/>
    <w:rsid w:val="00DA7860"/>
    <w:rsid w:val="00DB0B79"/>
    <w:rsid w:val="00DB14A2"/>
    <w:rsid w:val="00DB1911"/>
    <w:rsid w:val="00DB1962"/>
    <w:rsid w:val="00DB19B8"/>
    <w:rsid w:val="00DB31EF"/>
    <w:rsid w:val="00DB3A43"/>
    <w:rsid w:val="00DB7430"/>
    <w:rsid w:val="00DB7B2C"/>
    <w:rsid w:val="00DB7E59"/>
    <w:rsid w:val="00DC0933"/>
    <w:rsid w:val="00DC12C4"/>
    <w:rsid w:val="00DC15CF"/>
    <w:rsid w:val="00DC1B36"/>
    <w:rsid w:val="00DC1D24"/>
    <w:rsid w:val="00DC43D9"/>
    <w:rsid w:val="00DC4D8F"/>
    <w:rsid w:val="00DC4DDA"/>
    <w:rsid w:val="00DC5B71"/>
    <w:rsid w:val="00DC653B"/>
    <w:rsid w:val="00DC69AF"/>
    <w:rsid w:val="00DC6A81"/>
    <w:rsid w:val="00DC738C"/>
    <w:rsid w:val="00DC7652"/>
    <w:rsid w:val="00DC7DA2"/>
    <w:rsid w:val="00DC7DC7"/>
    <w:rsid w:val="00DD0A4A"/>
    <w:rsid w:val="00DD10FF"/>
    <w:rsid w:val="00DD2583"/>
    <w:rsid w:val="00DD2ED2"/>
    <w:rsid w:val="00DD526E"/>
    <w:rsid w:val="00DD6D70"/>
    <w:rsid w:val="00DE106E"/>
    <w:rsid w:val="00DE13CE"/>
    <w:rsid w:val="00DE15D6"/>
    <w:rsid w:val="00DE1A8A"/>
    <w:rsid w:val="00DE1E70"/>
    <w:rsid w:val="00DE36A6"/>
    <w:rsid w:val="00DE5D6E"/>
    <w:rsid w:val="00DE6127"/>
    <w:rsid w:val="00DE6CFF"/>
    <w:rsid w:val="00DE7ACB"/>
    <w:rsid w:val="00DF0A5E"/>
    <w:rsid w:val="00DF0AE8"/>
    <w:rsid w:val="00DF1320"/>
    <w:rsid w:val="00DF16AE"/>
    <w:rsid w:val="00DF251E"/>
    <w:rsid w:val="00DF3047"/>
    <w:rsid w:val="00DF3902"/>
    <w:rsid w:val="00DF5AD6"/>
    <w:rsid w:val="00DF699F"/>
    <w:rsid w:val="00DF75C4"/>
    <w:rsid w:val="00DF7B4A"/>
    <w:rsid w:val="00DF7C0F"/>
    <w:rsid w:val="00E001CC"/>
    <w:rsid w:val="00E00F2F"/>
    <w:rsid w:val="00E01EE8"/>
    <w:rsid w:val="00E02EA3"/>
    <w:rsid w:val="00E03DFE"/>
    <w:rsid w:val="00E04951"/>
    <w:rsid w:val="00E04C0E"/>
    <w:rsid w:val="00E05309"/>
    <w:rsid w:val="00E05B5E"/>
    <w:rsid w:val="00E05E0E"/>
    <w:rsid w:val="00E06395"/>
    <w:rsid w:val="00E074BC"/>
    <w:rsid w:val="00E07763"/>
    <w:rsid w:val="00E077E8"/>
    <w:rsid w:val="00E07B34"/>
    <w:rsid w:val="00E1018C"/>
    <w:rsid w:val="00E10C5F"/>
    <w:rsid w:val="00E114DE"/>
    <w:rsid w:val="00E11595"/>
    <w:rsid w:val="00E118A4"/>
    <w:rsid w:val="00E11C88"/>
    <w:rsid w:val="00E11DEF"/>
    <w:rsid w:val="00E11F6E"/>
    <w:rsid w:val="00E1219B"/>
    <w:rsid w:val="00E12F4D"/>
    <w:rsid w:val="00E1396A"/>
    <w:rsid w:val="00E14120"/>
    <w:rsid w:val="00E14835"/>
    <w:rsid w:val="00E155D6"/>
    <w:rsid w:val="00E158D9"/>
    <w:rsid w:val="00E163AF"/>
    <w:rsid w:val="00E16731"/>
    <w:rsid w:val="00E16DBA"/>
    <w:rsid w:val="00E16ED8"/>
    <w:rsid w:val="00E17339"/>
    <w:rsid w:val="00E1760B"/>
    <w:rsid w:val="00E179B0"/>
    <w:rsid w:val="00E20375"/>
    <w:rsid w:val="00E20B99"/>
    <w:rsid w:val="00E223A4"/>
    <w:rsid w:val="00E2274C"/>
    <w:rsid w:val="00E22B30"/>
    <w:rsid w:val="00E22D27"/>
    <w:rsid w:val="00E22F50"/>
    <w:rsid w:val="00E24148"/>
    <w:rsid w:val="00E241C5"/>
    <w:rsid w:val="00E24203"/>
    <w:rsid w:val="00E26065"/>
    <w:rsid w:val="00E264DB"/>
    <w:rsid w:val="00E267BA"/>
    <w:rsid w:val="00E26BA4"/>
    <w:rsid w:val="00E2702E"/>
    <w:rsid w:val="00E314C0"/>
    <w:rsid w:val="00E3266F"/>
    <w:rsid w:val="00E3271D"/>
    <w:rsid w:val="00E32D81"/>
    <w:rsid w:val="00E33528"/>
    <w:rsid w:val="00E336EF"/>
    <w:rsid w:val="00E33A27"/>
    <w:rsid w:val="00E33A32"/>
    <w:rsid w:val="00E33EC8"/>
    <w:rsid w:val="00E34978"/>
    <w:rsid w:val="00E3559B"/>
    <w:rsid w:val="00E35982"/>
    <w:rsid w:val="00E35A18"/>
    <w:rsid w:val="00E35C6E"/>
    <w:rsid w:val="00E35CF5"/>
    <w:rsid w:val="00E36A13"/>
    <w:rsid w:val="00E36D62"/>
    <w:rsid w:val="00E36DFF"/>
    <w:rsid w:val="00E36F3E"/>
    <w:rsid w:val="00E374EF"/>
    <w:rsid w:val="00E37C77"/>
    <w:rsid w:val="00E37DBF"/>
    <w:rsid w:val="00E40079"/>
    <w:rsid w:val="00E412F2"/>
    <w:rsid w:val="00E41537"/>
    <w:rsid w:val="00E431F9"/>
    <w:rsid w:val="00E4322B"/>
    <w:rsid w:val="00E44225"/>
    <w:rsid w:val="00E44BE4"/>
    <w:rsid w:val="00E450EE"/>
    <w:rsid w:val="00E45970"/>
    <w:rsid w:val="00E46290"/>
    <w:rsid w:val="00E465E8"/>
    <w:rsid w:val="00E466BD"/>
    <w:rsid w:val="00E46B51"/>
    <w:rsid w:val="00E47208"/>
    <w:rsid w:val="00E47A05"/>
    <w:rsid w:val="00E503C7"/>
    <w:rsid w:val="00E5061A"/>
    <w:rsid w:val="00E5073A"/>
    <w:rsid w:val="00E5262F"/>
    <w:rsid w:val="00E5286D"/>
    <w:rsid w:val="00E52D76"/>
    <w:rsid w:val="00E52E00"/>
    <w:rsid w:val="00E538E3"/>
    <w:rsid w:val="00E53FEA"/>
    <w:rsid w:val="00E55781"/>
    <w:rsid w:val="00E57EB6"/>
    <w:rsid w:val="00E60B8A"/>
    <w:rsid w:val="00E61285"/>
    <w:rsid w:val="00E612E4"/>
    <w:rsid w:val="00E61617"/>
    <w:rsid w:val="00E62232"/>
    <w:rsid w:val="00E62FA2"/>
    <w:rsid w:val="00E63A67"/>
    <w:rsid w:val="00E63DAC"/>
    <w:rsid w:val="00E643FF"/>
    <w:rsid w:val="00E64BD0"/>
    <w:rsid w:val="00E64DF3"/>
    <w:rsid w:val="00E654D8"/>
    <w:rsid w:val="00E65DB2"/>
    <w:rsid w:val="00E6782A"/>
    <w:rsid w:val="00E71125"/>
    <w:rsid w:val="00E72D6A"/>
    <w:rsid w:val="00E736B4"/>
    <w:rsid w:val="00E73906"/>
    <w:rsid w:val="00E74260"/>
    <w:rsid w:val="00E7492F"/>
    <w:rsid w:val="00E74939"/>
    <w:rsid w:val="00E74AB1"/>
    <w:rsid w:val="00E75428"/>
    <w:rsid w:val="00E75441"/>
    <w:rsid w:val="00E75A61"/>
    <w:rsid w:val="00E75B79"/>
    <w:rsid w:val="00E7623E"/>
    <w:rsid w:val="00E76C37"/>
    <w:rsid w:val="00E77057"/>
    <w:rsid w:val="00E770DA"/>
    <w:rsid w:val="00E77C3B"/>
    <w:rsid w:val="00E77FCC"/>
    <w:rsid w:val="00E8116E"/>
    <w:rsid w:val="00E81908"/>
    <w:rsid w:val="00E819B3"/>
    <w:rsid w:val="00E81B70"/>
    <w:rsid w:val="00E81C57"/>
    <w:rsid w:val="00E82183"/>
    <w:rsid w:val="00E824EF"/>
    <w:rsid w:val="00E83436"/>
    <w:rsid w:val="00E836E8"/>
    <w:rsid w:val="00E83944"/>
    <w:rsid w:val="00E83BBF"/>
    <w:rsid w:val="00E83D68"/>
    <w:rsid w:val="00E8487D"/>
    <w:rsid w:val="00E84A40"/>
    <w:rsid w:val="00E85943"/>
    <w:rsid w:val="00E86BE0"/>
    <w:rsid w:val="00E86CBA"/>
    <w:rsid w:val="00E86E0E"/>
    <w:rsid w:val="00E87989"/>
    <w:rsid w:val="00E879E0"/>
    <w:rsid w:val="00E87F83"/>
    <w:rsid w:val="00E90C6D"/>
    <w:rsid w:val="00E94158"/>
    <w:rsid w:val="00E95D74"/>
    <w:rsid w:val="00E95DBE"/>
    <w:rsid w:val="00E9672B"/>
    <w:rsid w:val="00E96F78"/>
    <w:rsid w:val="00E9708D"/>
    <w:rsid w:val="00E9726B"/>
    <w:rsid w:val="00E97543"/>
    <w:rsid w:val="00E97ABB"/>
    <w:rsid w:val="00EA0064"/>
    <w:rsid w:val="00EA078A"/>
    <w:rsid w:val="00EA0BC9"/>
    <w:rsid w:val="00EA1C51"/>
    <w:rsid w:val="00EA1D4B"/>
    <w:rsid w:val="00EA29F7"/>
    <w:rsid w:val="00EA2E4E"/>
    <w:rsid w:val="00EA3C36"/>
    <w:rsid w:val="00EA4B9F"/>
    <w:rsid w:val="00EA7DB1"/>
    <w:rsid w:val="00EB05A0"/>
    <w:rsid w:val="00EB068B"/>
    <w:rsid w:val="00EB115E"/>
    <w:rsid w:val="00EB1384"/>
    <w:rsid w:val="00EB1975"/>
    <w:rsid w:val="00EB2699"/>
    <w:rsid w:val="00EB2FA4"/>
    <w:rsid w:val="00EB3235"/>
    <w:rsid w:val="00EB32AC"/>
    <w:rsid w:val="00EB3327"/>
    <w:rsid w:val="00EB3369"/>
    <w:rsid w:val="00EB42B6"/>
    <w:rsid w:val="00EB4429"/>
    <w:rsid w:val="00EB48C6"/>
    <w:rsid w:val="00EB4AF8"/>
    <w:rsid w:val="00EB5894"/>
    <w:rsid w:val="00EB5A7A"/>
    <w:rsid w:val="00EB5EAD"/>
    <w:rsid w:val="00EB649D"/>
    <w:rsid w:val="00EB697D"/>
    <w:rsid w:val="00EB7123"/>
    <w:rsid w:val="00EB7174"/>
    <w:rsid w:val="00EB7A2C"/>
    <w:rsid w:val="00EC0264"/>
    <w:rsid w:val="00EC08D9"/>
    <w:rsid w:val="00EC106D"/>
    <w:rsid w:val="00EC16C9"/>
    <w:rsid w:val="00EC182E"/>
    <w:rsid w:val="00EC209F"/>
    <w:rsid w:val="00EC2527"/>
    <w:rsid w:val="00EC2E09"/>
    <w:rsid w:val="00EC4B34"/>
    <w:rsid w:val="00EC59C2"/>
    <w:rsid w:val="00EC6F50"/>
    <w:rsid w:val="00EC6FC0"/>
    <w:rsid w:val="00EC792D"/>
    <w:rsid w:val="00EC7E2B"/>
    <w:rsid w:val="00ED1021"/>
    <w:rsid w:val="00ED1098"/>
    <w:rsid w:val="00ED1D07"/>
    <w:rsid w:val="00ED257C"/>
    <w:rsid w:val="00ED3931"/>
    <w:rsid w:val="00ED3DAE"/>
    <w:rsid w:val="00ED3E67"/>
    <w:rsid w:val="00ED48DA"/>
    <w:rsid w:val="00ED4D54"/>
    <w:rsid w:val="00ED5198"/>
    <w:rsid w:val="00ED6128"/>
    <w:rsid w:val="00ED61D8"/>
    <w:rsid w:val="00ED6B57"/>
    <w:rsid w:val="00ED6C41"/>
    <w:rsid w:val="00ED6E75"/>
    <w:rsid w:val="00ED75C0"/>
    <w:rsid w:val="00ED7B22"/>
    <w:rsid w:val="00EE15D5"/>
    <w:rsid w:val="00EE1CCD"/>
    <w:rsid w:val="00EE223D"/>
    <w:rsid w:val="00EE26FD"/>
    <w:rsid w:val="00EE2877"/>
    <w:rsid w:val="00EE48A1"/>
    <w:rsid w:val="00EE601C"/>
    <w:rsid w:val="00EE60C9"/>
    <w:rsid w:val="00EE682E"/>
    <w:rsid w:val="00EE75C0"/>
    <w:rsid w:val="00EE7B71"/>
    <w:rsid w:val="00EF0470"/>
    <w:rsid w:val="00EF140B"/>
    <w:rsid w:val="00EF2651"/>
    <w:rsid w:val="00EF2C96"/>
    <w:rsid w:val="00EF2F9E"/>
    <w:rsid w:val="00EF3D82"/>
    <w:rsid w:val="00EF4430"/>
    <w:rsid w:val="00EF44B7"/>
    <w:rsid w:val="00EF53D7"/>
    <w:rsid w:val="00EF5B26"/>
    <w:rsid w:val="00EF5E0C"/>
    <w:rsid w:val="00EF6A3C"/>
    <w:rsid w:val="00EF7224"/>
    <w:rsid w:val="00F005D9"/>
    <w:rsid w:val="00F00F5C"/>
    <w:rsid w:val="00F01041"/>
    <w:rsid w:val="00F0124E"/>
    <w:rsid w:val="00F02586"/>
    <w:rsid w:val="00F02BB3"/>
    <w:rsid w:val="00F02F15"/>
    <w:rsid w:val="00F03D63"/>
    <w:rsid w:val="00F043F0"/>
    <w:rsid w:val="00F04E2F"/>
    <w:rsid w:val="00F060A5"/>
    <w:rsid w:val="00F069C5"/>
    <w:rsid w:val="00F0715D"/>
    <w:rsid w:val="00F072C2"/>
    <w:rsid w:val="00F07786"/>
    <w:rsid w:val="00F0785B"/>
    <w:rsid w:val="00F07FBA"/>
    <w:rsid w:val="00F1014F"/>
    <w:rsid w:val="00F10172"/>
    <w:rsid w:val="00F12E59"/>
    <w:rsid w:val="00F1324C"/>
    <w:rsid w:val="00F132A7"/>
    <w:rsid w:val="00F1389E"/>
    <w:rsid w:val="00F14724"/>
    <w:rsid w:val="00F14EA5"/>
    <w:rsid w:val="00F15DE6"/>
    <w:rsid w:val="00F16CAA"/>
    <w:rsid w:val="00F176B9"/>
    <w:rsid w:val="00F1777E"/>
    <w:rsid w:val="00F214CC"/>
    <w:rsid w:val="00F2171E"/>
    <w:rsid w:val="00F21892"/>
    <w:rsid w:val="00F21D46"/>
    <w:rsid w:val="00F22719"/>
    <w:rsid w:val="00F228A2"/>
    <w:rsid w:val="00F22F04"/>
    <w:rsid w:val="00F231C4"/>
    <w:rsid w:val="00F24B0A"/>
    <w:rsid w:val="00F25305"/>
    <w:rsid w:val="00F25C9E"/>
    <w:rsid w:val="00F25DDB"/>
    <w:rsid w:val="00F2601B"/>
    <w:rsid w:val="00F26151"/>
    <w:rsid w:val="00F27707"/>
    <w:rsid w:val="00F3005B"/>
    <w:rsid w:val="00F3063F"/>
    <w:rsid w:val="00F30E2B"/>
    <w:rsid w:val="00F30E63"/>
    <w:rsid w:val="00F31024"/>
    <w:rsid w:val="00F314A7"/>
    <w:rsid w:val="00F31658"/>
    <w:rsid w:val="00F31AA5"/>
    <w:rsid w:val="00F31DB8"/>
    <w:rsid w:val="00F32B02"/>
    <w:rsid w:val="00F32F31"/>
    <w:rsid w:val="00F33B47"/>
    <w:rsid w:val="00F34313"/>
    <w:rsid w:val="00F35630"/>
    <w:rsid w:val="00F35776"/>
    <w:rsid w:val="00F3586B"/>
    <w:rsid w:val="00F35973"/>
    <w:rsid w:val="00F3629D"/>
    <w:rsid w:val="00F367C1"/>
    <w:rsid w:val="00F36FF3"/>
    <w:rsid w:val="00F379F3"/>
    <w:rsid w:val="00F37A87"/>
    <w:rsid w:val="00F37E09"/>
    <w:rsid w:val="00F41C8F"/>
    <w:rsid w:val="00F42675"/>
    <w:rsid w:val="00F43588"/>
    <w:rsid w:val="00F43E1E"/>
    <w:rsid w:val="00F443A1"/>
    <w:rsid w:val="00F444E0"/>
    <w:rsid w:val="00F45F29"/>
    <w:rsid w:val="00F468FD"/>
    <w:rsid w:val="00F46CCD"/>
    <w:rsid w:val="00F47691"/>
    <w:rsid w:val="00F47704"/>
    <w:rsid w:val="00F501BC"/>
    <w:rsid w:val="00F507CD"/>
    <w:rsid w:val="00F5096D"/>
    <w:rsid w:val="00F51D9E"/>
    <w:rsid w:val="00F51EDD"/>
    <w:rsid w:val="00F52A76"/>
    <w:rsid w:val="00F52E3B"/>
    <w:rsid w:val="00F5343A"/>
    <w:rsid w:val="00F53D3B"/>
    <w:rsid w:val="00F54657"/>
    <w:rsid w:val="00F55072"/>
    <w:rsid w:val="00F552D4"/>
    <w:rsid w:val="00F55360"/>
    <w:rsid w:val="00F55BF3"/>
    <w:rsid w:val="00F55E04"/>
    <w:rsid w:val="00F56537"/>
    <w:rsid w:val="00F56AB9"/>
    <w:rsid w:val="00F56E31"/>
    <w:rsid w:val="00F573B4"/>
    <w:rsid w:val="00F57E6A"/>
    <w:rsid w:val="00F60180"/>
    <w:rsid w:val="00F610E2"/>
    <w:rsid w:val="00F61D2C"/>
    <w:rsid w:val="00F61E35"/>
    <w:rsid w:val="00F61EE3"/>
    <w:rsid w:val="00F61FCA"/>
    <w:rsid w:val="00F6208B"/>
    <w:rsid w:val="00F62AE7"/>
    <w:rsid w:val="00F64E19"/>
    <w:rsid w:val="00F6590D"/>
    <w:rsid w:val="00F66750"/>
    <w:rsid w:val="00F66C82"/>
    <w:rsid w:val="00F676D8"/>
    <w:rsid w:val="00F7068A"/>
    <w:rsid w:val="00F7072D"/>
    <w:rsid w:val="00F70FCF"/>
    <w:rsid w:val="00F7143D"/>
    <w:rsid w:val="00F71C2F"/>
    <w:rsid w:val="00F7260F"/>
    <w:rsid w:val="00F734E2"/>
    <w:rsid w:val="00F736F8"/>
    <w:rsid w:val="00F74173"/>
    <w:rsid w:val="00F744C4"/>
    <w:rsid w:val="00F74A20"/>
    <w:rsid w:val="00F75EBD"/>
    <w:rsid w:val="00F75F2B"/>
    <w:rsid w:val="00F75F4B"/>
    <w:rsid w:val="00F76006"/>
    <w:rsid w:val="00F76349"/>
    <w:rsid w:val="00F773B7"/>
    <w:rsid w:val="00F777FD"/>
    <w:rsid w:val="00F80A4A"/>
    <w:rsid w:val="00F81374"/>
    <w:rsid w:val="00F81A6E"/>
    <w:rsid w:val="00F823FF"/>
    <w:rsid w:val="00F82442"/>
    <w:rsid w:val="00F827C1"/>
    <w:rsid w:val="00F82AF9"/>
    <w:rsid w:val="00F847EC"/>
    <w:rsid w:val="00F853A5"/>
    <w:rsid w:val="00F85E6D"/>
    <w:rsid w:val="00F871C8"/>
    <w:rsid w:val="00F87F75"/>
    <w:rsid w:val="00F90089"/>
    <w:rsid w:val="00F9103A"/>
    <w:rsid w:val="00F9158C"/>
    <w:rsid w:val="00F91E1B"/>
    <w:rsid w:val="00F92A88"/>
    <w:rsid w:val="00F92AE5"/>
    <w:rsid w:val="00F92E37"/>
    <w:rsid w:val="00F93251"/>
    <w:rsid w:val="00F94691"/>
    <w:rsid w:val="00F951FB"/>
    <w:rsid w:val="00F95BE2"/>
    <w:rsid w:val="00F9615C"/>
    <w:rsid w:val="00F962CC"/>
    <w:rsid w:val="00F96DE4"/>
    <w:rsid w:val="00F96F51"/>
    <w:rsid w:val="00F97497"/>
    <w:rsid w:val="00F97771"/>
    <w:rsid w:val="00F97859"/>
    <w:rsid w:val="00F97CC5"/>
    <w:rsid w:val="00FA0757"/>
    <w:rsid w:val="00FA0ADD"/>
    <w:rsid w:val="00FA0BCF"/>
    <w:rsid w:val="00FA11A1"/>
    <w:rsid w:val="00FA1988"/>
    <w:rsid w:val="00FA1D0B"/>
    <w:rsid w:val="00FA2806"/>
    <w:rsid w:val="00FA2AE3"/>
    <w:rsid w:val="00FA31F6"/>
    <w:rsid w:val="00FA3CEF"/>
    <w:rsid w:val="00FA452B"/>
    <w:rsid w:val="00FA4D4B"/>
    <w:rsid w:val="00FA577C"/>
    <w:rsid w:val="00FA5A4E"/>
    <w:rsid w:val="00FA6184"/>
    <w:rsid w:val="00FA6282"/>
    <w:rsid w:val="00FA7C6A"/>
    <w:rsid w:val="00FA7E87"/>
    <w:rsid w:val="00FA7F87"/>
    <w:rsid w:val="00FB0ADC"/>
    <w:rsid w:val="00FB11C3"/>
    <w:rsid w:val="00FB165C"/>
    <w:rsid w:val="00FB1C1C"/>
    <w:rsid w:val="00FB20DA"/>
    <w:rsid w:val="00FB2401"/>
    <w:rsid w:val="00FB250C"/>
    <w:rsid w:val="00FB32B4"/>
    <w:rsid w:val="00FB3398"/>
    <w:rsid w:val="00FB34A4"/>
    <w:rsid w:val="00FB387A"/>
    <w:rsid w:val="00FB43AE"/>
    <w:rsid w:val="00FB7077"/>
    <w:rsid w:val="00FB71C7"/>
    <w:rsid w:val="00FB72DB"/>
    <w:rsid w:val="00FC0877"/>
    <w:rsid w:val="00FC0891"/>
    <w:rsid w:val="00FC0D95"/>
    <w:rsid w:val="00FC1751"/>
    <w:rsid w:val="00FC1807"/>
    <w:rsid w:val="00FC1B1F"/>
    <w:rsid w:val="00FC2069"/>
    <w:rsid w:val="00FC243E"/>
    <w:rsid w:val="00FC25FF"/>
    <w:rsid w:val="00FC34B9"/>
    <w:rsid w:val="00FC36DB"/>
    <w:rsid w:val="00FC3BDF"/>
    <w:rsid w:val="00FC42F6"/>
    <w:rsid w:val="00FC442B"/>
    <w:rsid w:val="00FC457A"/>
    <w:rsid w:val="00FC474B"/>
    <w:rsid w:val="00FC57F5"/>
    <w:rsid w:val="00FC5C24"/>
    <w:rsid w:val="00FC63A1"/>
    <w:rsid w:val="00FC79E2"/>
    <w:rsid w:val="00FC7B5C"/>
    <w:rsid w:val="00FC7D32"/>
    <w:rsid w:val="00FD04DE"/>
    <w:rsid w:val="00FD08FC"/>
    <w:rsid w:val="00FD1431"/>
    <w:rsid w:val="00FD1F2F"/>
    <w:rsid w:val="00FD2538"/>
    <w:rsid w:val="00FD3E52"/>
    <w:rsid w:val="00FD4174"/>
    <w:rsid w:val="00FD50DD"/>
    <w:rsid w:val="00FD7720"/>
    <w:rsid w:val="00FD7ACF"/>
    <w:rsid w:val="00FD7B6F"/>
    <w:rsid w:val="00FE0229"/>
    <w:rsid w:val="00FE03E6"/>
    <w:rsid w:val="00FE0C87"/>
    <w:rsid w:val="00FE1231"/>
    <w:rsid w:val="00FE1615"/>
    <w:rsid w:val="00FE1D8A"/>
    <w:rsid w:val="00FE21E3"/>
    <w:rsid w:val="00FE27DC"/>
    <w:rsid w:val="00FE42E8"/>
    <w:rsid w:val="00FE53C6"/>
    <w:rsid w:val="00FE5A9D"/>
    <w:rsid w:val="00FE6DB5"/>
    <w:rsid w:val="00FE757E"/>
    <w:rsid w:val="00FE7FA9"/>
    <w:rsid w:val="00FF014E"/>
    <w:rsid w:val="00FF065C"/>
    <w:rsid w:val="00FF0D76"/>
    <w:rsid w:val="00FF0D78"/>
    <w:rsid w:val="00FF0EF4"/>
    <w:rsid w:val="00FF1130"/>
    <w:rsid w:val="00FF1277"/>
    <w:rsid w:val="00FF1721"/>
    <w:rsid w:val="00FF2A3A"/>
    <w:rsid w:val="00FF2BF2"/>
    <w:rsid w:val="00FF322A"/>
    <w:rsid w:val="00FF358C"/>
    <w:rsid w:val="00FF3BFC"/>
    <w:rsid w:val="00FF539F"/>
    <w:rsid w:val="00FF5B6A"/>
    <w:rsid w:val="00FF5E38"/>
    <w:rsid w:val="00FF6889"/>
    <w:rsid w:val="00FF7065"/>
    <w:rsid w:val="00FF70D3"/>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675F618"/>
  <w15:docId w15:val="{FCF10040-3268-4B5D-955F-699748E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FEA"/>
    <w:rPr>
      <w:rFonts w:ascii="Arial" w:hAnsi="Arial"/>
      <w:sz w:val="24"/>
      <w:szCs w:val="24"/>
      <w:lang w:val="es-ES" w:eastAsia="es-ES"/>
    </w:rPr>
  </w:style>
  <w:style w:type="paragraph" w:styleId="Ttulo1">
    <w:name w:val="heading 1"/>
    <w:basedOn w:val="Normal"/>
    <w:next w:val="Normal"/>
    <w:qFormat/>
    <w:rsid w:val="00480D66"/>
    <w:pPr>
      <w:keepNext/>
      <w:spacing w:before="240" w:after="60"/>
      <w:outlineLvl w:val="0"/>
    </w:pPr>
    <w:rPr>
      <w:rFonts w:cs="Arial"/>
      <w:b/>
      <w:bCs/>
      <w:kern w:val="32"/>
      <w:sz w:val="32"/>
      <w:szCs w:val="32"/>
    </w:rPr>
  </w:style>
  <w:style w:type="paragraph" w:styleId="Ttulo2">
    <w:name w:val="heading 2"/>
    <w:basedOn w:val="Normal"/>
    <w:next w:val="Normal"/>
    <w:qFormat/>
    <w:rsid w:val="00480D66"/>
    <w:pPr>
      <w:keepNext/>
      <w:spacing w:before="240" w:after="60"/>
      <w:outlineLvl w:val="1"/>
    </w:pPr>
    <w:rPr>
      <w:rFonts w:cs="Arial"/>
      <w:b/>
      <w:bCs/>
      <w:i/>
      <w:iCs/>
      <w:sz w:val="28"/>
      <w:szCs w:val="28"/>
    </w:rPr>
  </w:style>
  <w:style w:type="paragraph" w:styleId="Ttulo3">
    <w:name w:val="heading 3"/>
    <w:basedOn w:val="Normal"/>
    <w:next w:val="Normal"/>
    <w:qFormat/>
    <w:rsid w:val="00480D66"/>
    <w:pPr>
      <w:keepNext/>
      <w:tabs>
        <w:tab w:val="center" w:pos="4512"/>
      </w:tabs>
      <w:suppressAutoHyphens/>
      <w:jc w:val="center"/>
      <w:outlineLvl w:val="2"/>
    </w:pPr>
    <w:rPr>
      <w:rFonts w:ascii="Times New Roman" w:hAnsi="Times New Roman"/>
      <w:color w:val="FF00FF"/>
      <w:spacing w:val="-3"/>
    </w:rPr>
  </w:style>
  <w:style w:type="paragraph" w:styleId="Ttulo4">
    <w:name w:val="heading 4"/>
    <w:basedOn w:val="Normal"/>
    <w:next w:val="Normal"/>
    <w:qFormat/>
    <w:rsid w:val="00480D66"/>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480D66"/>
    <w:pPr>
      <w:spacing w:before="240" w:after="60"/>
      <w:outlineLvl w:val="4"/>
    </w:pPr>
    <w:rPr>
      <w:b/>
      <w:bCs/>
      <w:i/>
      <w:iCs/>
      <w:sz w:val="26"/>
      <w:szCs w:val="26"/>
    </w:rPr>
  </w:style>
  <w:style w:type="paragraph" w:styleId="Ttulo6">
    <w:name w:val="heading 6"/>
    <w:basedOn w:val="Normal"/>
    <w:next w:val="Normal"/>
    <w:qFormat/>
    <w:rsid w:val="00480D66"/>
    <w:pPr>
      <w:keepNext/>
      <w:shd w:val="clear" w:color="auto" w:fill="FFFFFF"/>
      <w:spacing w:before="277"/>
      <w:ind w:right="-54"/>
      <w:jc w:val="center"/>
      <w:outlineLvl w:val="5"/>
    </w:pPr>
    <w:rPr>
      <w:rFonts w:cs="Arial"/>
      <w:b/>
      <w:bCs/>
      <w:color w:val="000000"/>
      <w:spacing w:val="121"/>
      <w:sz w:val="26"/>
      <w:lang w:val="es-ES_tradnl"/>
    </w:rPr>
  </w:style>
  <w:style w:type="paragraph" w:styleId="Ttulo7">
    <w:name w:val="heading 7"/>
    <w:basedOn w:val="Normal"/>
    <w:next w:val="Normal"/>
    <w:qFormat/>
    <w:rsid w:val="00480D66"/>
    <w:pPr>
      <w:spacing w:before="240" w:after="60"/>
      <w:outlineLvl w:val="6"/>
    </w:pPr>
    <w:rPr>
      <w:rFonts w:ascii="Times New Roman" w:hAnsi="Times New Roman"/>
    </w:rPr>
  </w:style>
  <w:style w:type="paragraph" w:styleId="Ttulo8">
    <w:name w:val="heading 8"/>
    <w:basedOn w:val="Normal"/>
    <w:next w:val="Normal"/>
    <w:qFormat/>
    <w:rsid w:val="00480D66"/>
    <w:pPr>
      <w:spacing w:before="240" w:after="60"/>
      <w:outlineLvl w:val="7"/>
    </w:pPr>
    <w:rPr>
      <w:rFonts w:ascii="Times New Roman" w:hAnsi="Times New Roman"/>
      <w:i/>
      <w:iCs/>
    </w:rPr>
  </w:style>
  <w:style w:type="paragraph" w:styleId="Ttulo9">
    <w:name w:val="heading 9"/>
    <w:basedOn w:val="Normal"/>
    <w:next w:val="Normal"/>
    <w:qFormat/>
    <w:rsid w:val="00480D6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80D66"/>
    <w:pPr>
      <w:jc w:val="both"/>
    </w:pPr>
    <w:rPr>
      <w:b/>
      <w:sz w:val="20"/>
      <w:szCs w:val="20"/>
      <w:lang w:val="es-ES_tradnl"/>
    </w:rPr>
  </w:style>
  <w:style w:type="character" w:styleId="Nmerodepgina">
    <w:name w:val="page number"/>
    <w:basedOn w:val="Fuentedeprrafopredeter"/>
    <w:semiHidden/>
    <w:rsid w:val="00480D66"/>
  </w:style>
  <w:style w:type="paragraph" w:styleId="Encabezado">
    <w:name w:val="header"/>
    <w:basedOn w:val="Normal"/>
    <w:semiHidden/>
    <w:rsid w:val="00480D66"/>
    <w:pPr>
      <w:tabs>
        <w:tab w:val="center" w:pos="4320"/>
        <w:tab w:val="right" w:pos="8640"/>
      </w:tabs>
      <w:jc w:val="both"/>
    </w:pPr>
    <w:rPr>
      <w:sz w:val="20"/>
      <w:szCs w:val="20"/>
      <w:lang w:val="es-ES_tradnl"/>
    </w:rPr>
  </w:style>
  <w:style w:type="paragraph" w:styleId="Piedepgina">
    <w:name w:val="footer"/>
    <w:basedOn w:val="Normal"/>
    <w:semiHidden/>
    <w:rsid w:val="00480D66"/>
    <w:pPr>
      <w:tabs>
        <w:tab w:val="center" w:pos="4320"/>
        <w:tab w:val="right" w:pos="8640"/>
      </w:tabs>
      <w:jc w:val="both"/>
    </w:pPr>
    <w:rPr>
      <w:sz w:val="20"/>
      <w:szCs w:val="20"/>
      <w:lang w:val="es-ES_tradnl"/>
    </w:rPr>
  </w:style>
  <w:style w:type="paragraph" w:styleId="Textoindependiente3">
    <w:name w:val="Body Text 3"/>
    <w:basedOn w:val="Normal"/>
    <w:semiHidden/>
    <w:rsid w:val="00480D66"/>
    <w:pPr>
      <w:jc w:val="both"/>
    </w:pPr>
    <w:rPr>
      <w:rFonts w:ascii="Times New Roman" w:hAnsi="Times New Roman"/>
    </w:rPr>
  </w:style>
  <w:style w:type="paragraph" w:styleId="Textoindependiente2">
    <w:name w:val="Body Text 2"/>
    <w:basedOn w:val="Normal"/>
    <w:semiHidden/>
    <w:rsid w:val="00480D66"/>
    <w:pPr>
      <w:spacing w:after="120" w:line="480" w:lineRule="auto"/>
    </w:pPr>
  </w:style>
  <w:style w:type="paragraph" w:styleId="Textodebloque">
    <w:name w:val="Block Text"/>
    <w:basedOn w:val="Normal"/>
    <w:semiHidden/>
    <w:rsid w:val="00480D66"/>
    <w:pPr>
      <w:ind w:left="284" w:right="-567"/>
      <w:jc w:val="both"/>
    </w:pPr>
  </w:style>
  <w:style w:type="paragraph" w:customStyle="1" w:styleId="xl27">
    <w:name w:val="xl27"/>
    <w:basedOn w:val="Normal"/>
    <w:rsid w:val="00480D66"/>
    <w:pPr>
      <w:spacing w:before="100" w:after="100"/>
    </w:pPr>
    <w:rPr>
      <w:rFonts w:ascii="Arial Narrow" w:eastAsia="Arial Unicode MS" w:hAnsi="Arial Narrow"/>
      <w:szCs w:val="20"/>
    </w:rPr>
  </w:style>
  <w:style w:type="paragraph" w:customStyle="1" w:styleId="Seccin">
    <w:name w:val="Sección"/>
    <w:basedOn w:val="Ttulo2"/>
    <w:next w:val="Normal"/>
    <w:rsid w:val="00480D66"/>
    <w:pPr>
      <w:tabs>
        <w:tab w:val="num" w:pos="360"/>
      </w:tabs>
      <w:spacing w:before="360" w:after="240"/>
      <w:jc w:val="center"/>
    </w:pPr>
    <w:rPr>
      <w:rFonts w:cs="Times New Roman"/>
      <w:bCs w:val="0"/>
      <w:i w:val="0"/>
      <w:iCs w:val="0"/>
      <w:sz w:val="24"/>
      <w:szCs w:val="20"/>
      <w:lang w:val="es-ES_tradnl"/>
    </w:rPr>
  </w:style>
  <w:style w:type="paragraph" w:customStyle="1" w:styleId="CUERPOTEXTO">
    <w:name w:val="CUERPO TEXTO"/>
    <w:rsid w:val="00480D66"/>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RESIDENTE">
    <w:name w:val="PRESIDENTE"/>
    <w:basedOn w:val="Normal"/>
    <w:rsid w:val="00243192"/>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602873"/>
    <w:pPr>
      <w:autoSpaceDE w:val="0"/>
      <w:autoSpaceDN w:val="0"/>
      <w:adjustRightInd w:val="0"/>
      <w:spacing w:before="20" w:after="20" w:line="191" w:lineRule="atLeast"/>
    </w:pPr>
    <w:rPr>
      <w:rFonts w:ascii="Ottawa" w:eastAsia="Calibri" w:hAnsi="Ottawa" w:cs="Tahoma"/>
      <w:lang w:eastAsia="en-US"/>
    </w:rPr>
  </w:style>
  <w:style w:type="paragraph" w:styleId="Textodeglobo">
    <w:name w:val="Balloon Text"/>
    <w:basedOn w:val="Normal"/>
    <w:link w:val="TextodegloboCar"/>
    <w:uiPriority w:val="99"/>
    <w:semiHidden/>
    <w:rsid w:val="00005C45"/>
    <w:rPr>
      <w:rFonts w:ascii="Tahoma" w:hAnsi="Tahoma" w:cs="Tahoma"/>
      <w:sz w:val="16"/>
      <w:szCs w:val="16"/>
    </w:rPr>
  </w:style>
  <w:style w:type="character" w:styleId="Refdecomentario">
    <w:name w:val="annotation reference"/>
    <w:uiPriority w:val="99"/>
    <w:rsid w:val="00005C45"/>
    <w:rPr>
      <w:sz w:val="16"/>
      <w:szCs w:val="16"/>
    </w:rPr>
  </w:style>
  <w:style w:type="paragraph" w:styleId="Textocomentario">
    <w:name w:val="annotation text"/>
    <w:basedOn w:val="Normal"/>
    <w:link w:val="TextocomentarioCar"/>
    <w:uiPriority w:val="99"/>
    <w:rsid w:val="00005C45"/>
    <w:rPr>
      <w:sz w:val="20"/>
      <w:szCs w:val="20"/>
      <w:lang w:val="x-none" w:eastAsia="x-none"/>
    </w:rPr>
  </w:style>
  <w:style w:type="paragraph" w:styleId="Asuntodelcomentario">
    <w:name w:val="annotation subject"/>
    <w:basedOn w:val="Textocomentario"/>
    <w:next w:val="Textocomentario"/>
    <w:link w:val="AsuntodelcomentarioCar"/>
    <w:uiPriority w:val="99"/>
    <w:semiHidden/>
    <w:rsid w:val="00005C45"/>
    <w:rPr>
      <w:b/>
      <w:bCs/>
    </w:rPr>
  </w:style>
  <w:style w:type="paragraph" w:styleId="Mapadeldocumento">
    <w:name w:val="Document Map"/>
    <w:basedOn w:val="Normal"/>
    <w:semiHidden/>
    <w:rsid w:val="00910A97"/>
    <w:pPr>
      <w:shd w:val="clear" w:color="auto" w:fill="000080"/>
    </w:pPr>
    <w:rPr>
      <w:rFonts w:ascii="Tahoma" w:hAnsi="Tahoma" w:cs="Tahoma"/>
      <w:sz w:val="20"/>
      <w:szCs w:val="20"/>
    </w:rPr>
  </w:style>
  <w:style w:type="paragraph" w:customStyle="1" w:styleId="Default">
    <w:name w:val="Default"/>
    <w:rsid w:val="00E52E00"/>
    <w:pPr>
      <w:autoSpaceDE w:val="0"/>
      <w:autoSpaceDN w:val="0"/>
      <w:adjustRightInd w:val="0"/>
    </w:pPr>
    <w:rPr>
      <w:rFonts w:ascii="Arial" w:hAnsi="Arial" w:cs="Arial"/>
      <w:color w:val="000000"/>
      <w:sz w:val="24"/>
      <w:szCs w:val="24"/>
      <w:lang w:val="es-ES" w:eastAsia="es-ES"/>
    </w:rPr>
  </w:style>
  <w:style w:type="paragraph" w:customStyle="1" w:styleId="pa14">
    <w:name w:val="pa14"/>
    <w:basedOn w:val="Normal"/>
    <w:rsid w:val="00E52E00"/>
    <w:pPr>
      <w:autoSpaceDE w:val="0"/>
      <w:autoSpaceDN w:val="0"/>
    </w:pPr>
    <w:rPr>
      <w:rFonts w:ascii="Times New Roman" w:hAnsi="Times New Roman"/>
    </w:rPr>
  </w:style>
  <w:style w:type="character" w:styleId="Hipervnculo">
    <w:name w:val="Hyperlink"/>
    <w:uiPriority w:val="99"/>
    <w:unhideWhenUsed/>
    <w:rsid w:val="00005C45"/>
    <w:rPr>
      <w:color w:val="0000FF"/>
      <w:u w:val="single"/>
    </w:rPr>
  </w:style>
  <w:style w:type="character" w:customStyle="1" w:styleId="textonavy1">
    <w:name w:val="texto_navy1"/>
    <w:rsid w:val="006C671A"/>
    <w:rPr>
      <w:color w:val="000080"/>
    </w:rPr>
  </w:style>
  <w:style w:type="paragraph" w:customStyle="1" w:styleId="Cuadrculamedia1-nfasis21">
    <w:name w:val="Cuadrícula media 1 - Énfasis 21"/>
    <w:basedOn w:val="Normal"/>
    <w:uiPriority w:val="34"/>
    <w:qFormat/>
    <w:rsid w:val="00326260"/>
    <w:pPr>
      <w:ind w:left="708"/>
    </w:pPr>
  </w:style>
  <w:style w:type="paragraph" w:styleId="NormalWeb">
    <w:name w:val="Normal (Web)"/>
    <w:basedOn w:val="Normal"/>
    <w:uiPriority w:val="99"/>
    <w:rsid w:val="001B3CF2"/>
    <w:pPr>
      <w:spacing w:before="100" w:beforeAutospacing="1" w:after="100" w:afterAutospacing="1"/>
    </w:pPr>
    <w:rPr>
      <w:rFonts w:ascii="Times New Roman" w:hAnsi="Times New Roman"/>
      <w:color w:val="000000"/>
    </w:rPr>
  </w:style>
  <w:style w:type="character" w:styleId="Textoennegrita">
    <w:name w:val="Strong"/>
    <w:uiPriority w:val="22"/>
    <w:qFormat/>
    <w:rsid w:val="001B3CF2"/>
    <w:rPr>
      <w:b/>
      <w:bCs/>
    </w:rPr>
  </w:style>
  <w:style w:type="paragraph" w:styleId="Textonotapie">
    <w:name w:val="footnote text"/>
    <w:basedOn w:val="Normal"/>
    <w:link w:val="TextonotapieCar"/>
    <w:uiPriority w:val="99"/>
    <w:semiHidden/>
    <w:unhideWhenUsed/>
    <w:rsid w:val="001B3CF2"/>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1B3CF2"/>
  </w:style>
  <w:style w:type="character" w:customStyle="1" w:styleId="TextocomentarioCar">
    <w:name w:val="Texto comentario Car"/>
    <w:link w:val="Textocomentario"/>
    <w:uiPriority w:val="99"/>
    <w:rsid w:val="00440DA0"/>
    <w:rPr>
      <w:rFonts w:ascii="Arial" w:hAnsi="Arial"/>
      <w:lang w:val="x-none" w:eastAsia="x-none"/>
    </w:rPr>
  </w:style>
  <w:style w:type="paragraph" w:customStyle="1" w:styleId="Listamedia2-nfasis21">
    <w:name w:val="Lista media 2 - Énfasis 21"/>
    <w:hidden/>
    <w:uiPriority w:val="99"/>
    <w:semiHidden/>
    <w:rsid w:val="00104D3C"/>
    <w:rPr>
      <w:rFonts w:ascii="Arial" w:hAnsi="Arial"/>
      <w:sz w:val="24"/>
      <w:szCs w:val="24"/>
      <w:lang w:val="es-ES" w:eastAsia="es-ES"/>
    </w:rPr>
  </w:style>
  <w:style w:type="table" w:styleId="Tablaconcuadrcula">
    <w:name w:val="Table Grid"/>
    <w:basedOn w:val="Tablanormal"/>
    <w:uiPriority w:val="39"/>
    <w:rsid w:val="00096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2D7B0C"/>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2E3CD9"/>
    <w:pPr>
      <w:spacing w:after="150"/>
    </w:pPr>
    <w:rPr>
      <w:rFonts w:ascii="Times New Roman" w:hAnsi="Times New Roman"/>
      <w:lang w:val="es-CO" w:eastAsia="es-CO"/>
    </w:rPr>
  </w:style>
  <w:style w:type="character" w:customStyle="1" w:styleId="apple-converted-space">
    <w:name w:val="apple-converted-space"/>
    <w:basedOn w:val="Fuentedeprrafopredeter"/>
    <w:rsid w:val="00BD4E5C"/>
  </w:style>
  <w:style w:type="paragraph" w:customStyle="1" w:styleId="Sombreadovistoso-nfasis11">
    <w:name w:val="Sombreado vistoso - Énfasis 11"/>
    <w:hidden/>
    <w:uiPriority w:val="71"/>
    <w:rsid w:val="00BE65BB"/>
    <w:rPr>
      <w:rFonts w:ascii="Arial" w:hAnsi="Arial"/>
      <w:sz w:val="24"/>
      <w:szCs w:val="24"/>
      <w:lang w:val="es-ES" w:eastAsia="es-ES"/>
    </w:rPr>
  </w:style>
  <w:style w:type="paragraph" w:customStyle="1" w:styleId="Listamulticolor-nfasis11">
    <w:name w:val="Lista multicolor - Énfasis 11"/>
    <w:basedOn w:val="Normal"/>
    <w:uiPriority w:val="34"/>
    <w:qFormat/>
    <w:rsid w:val="00501B89"/>
    <w:pPr>
      <w:ind w:left="708"/>
    </w:pPr>
  </w:style>
  <w:style w:type="paragraph" w:customStyle="1" w:styleId="Sombreadomulticolor-nfasis11">
    <w:name w:val="Sombreado multicolor - Énfasis 11"/>
    <w:hidden/>
    <w:uiPriority w:val="71"/>
    <w:rsid w:val="00841FCF"/>
    <w:rPr>
      <w:rFonts w:ascii="Arial" w:hAnsi="Arial"/>
      <w:sz w:val="24"/>
      <w:szCs w:val="24"/>
      <w:lang w:val="es-ES" w:eastAsia="es-ES"/>
    </w:rPr>
  </w:style>
  <w:style w:type="paragraph" w:customStyle="1" w:styleId="Listavistosa-nfasis12">
    <w:name w:val="Lista vistosa - Énfasis 12"/>
    <w:basedOn w:val="Normal"/>
    <w:uiPriority w:val="34"/>
    <w:qFormat/>
    <w:rsid w:val="00005C45"/>
    <w:pPr>
      <w:ind w:left="708"/>
    </w:pPr>
  </w:style>
  <w:style w:type="character" w:customStyle="1" w:styleId="iaj">
    <w:name w:val="i_aj"/>
    <w:rsid w:val="0069740D"/>
  </w:style>
  <w:style w:type="character" w:customStyle="1" w:styleId="baj">
    <w:name w:val="b_aj"/>
    <w:rsid w:val="0069740D"/>
  </w:style>
  <w:style w:type="character" w:customStyle="1" w:styleId="TextodegloboCar">
    <w:name w:val="Texto de globo Car"/>
    <w:link w:val="Textodeglobo"/>
    <w:uiPriority w:val="99"/>
    <w:semiHidden/>
    <w:rsid w:val="00005C45"/>
    <w:rPr>
      <w:rFonts w:ascii="Tahoma" w:hAnsi="Tahoma" w:cs="Tahoma"/>
      <w:sz w:val="16"/>
      <w:szCs w:val="16"/>
      <w:lang w:val="es-ES"/>
    </w:rPr>
  </w:style>
  <w:style w:type="character" w:customStyle="1" w:styleId="AsuntodelcomentarioCar">
    <w:name w:val="Asunto del comentario Car"/>
    <w:link w:val="Asuntodelcomentario"/>
    <w:uiPriority w:val="99"/>
    <w:semiHidden/>
    <w:rsid w:val="00005C45"/>
    <w:rPr>
      <w:rFonts w:ascii="Arial" w:hAnsi="Arial"/>
      <w:b/>
      <w:bCs/>
      <w:lang w:val="x-none" w:eastAsia="x-none"/>
    </w:rPr>
  </w:style>
  <w:style w:type="paragraph" w:customStyle="1" w:styleId="estilo3">
    <w:name w:val="estilo3"/>
    <w:basedOn w:val="Normal"/>
    <w:uiPriority w:val="99"/>
    <w:rsid w:val="00206BD3"/>
    <w:pPr>
      <w:spacing w:before="100" w:beforeAutospacing="1" w:after="100" w:afterAutospacing="1"/>
    </w:pPr>
    <w:rPr>
      <w:rFonts w:ascii="Times New Roman" w:eastAsia="Calibri" w:hAnsi="Times New Roman" w:cs="Arial"/>
      <w:sz w:val="18"/>
      <w:szCs w:val="18"/>
      <w:lang w:eastAsia="en-US"/>
    </w:rPr>
  </w:style>
  <w:style w:type="paragraph" w:customStyle="1" w:styleId="Listavistosa-nfasis11">
    <w:name w:val="Lista vistosa - Énfasis 11"/>
    <w:basedOn w:val="Normal"/>
    <w:uiPriority w:val="34"/>
    <w:qFormat/>
    <w:rsid w:val="00206BD3"/>
    <w:pPr>
      <w:ind w:left="720"/>
    </w:pPr>
    <w:rPr>
      <w:rFonts w:ascii="Calibri" w:eastAsia="Calibri" w:hAnsi="Calibri"/>
      <w:sz w:val="22"/>
      <w:szCs w:val="22"/>
      <w:lang w:val="es-CO" w:eastAsia="en-US"/>
    </w:rPr>
  </w:style>
  <w:style w:type="paragraph" w:customStyle="1" w:styleId="TextoTituloCentrado">
    <w:name w:val="TextoTituloCentrado"/>
    <w:uiPriority w:val="99"/>
    <w:rsid w:val="00206BD3"/>
    <w:pPr>
      <w:widowControl w:val="0"/>
      <w:autoSpaceDE w:val="0"/>
      <w:autoSpaceDN w:val="0"/>
      <w:adjustRightInd w:val="0"/>
      <w:jc w:val="center"/>
    </w:pPr>
    <w:rPr>
      <w:rFonts w:ascii="Arial" w:hAnsi="Arial" w:cs="Arial"/>
      <w:b/>
      <w:bCs/>
      <w:sz w:val="24"/>
      <w:szCs w:val="24"/>
    </w:rPr>
  </w:style>
  <w:style w:type="paragraph" w:customStyle="1" w:styleId="TextoNormalNegrilla">
    <w:name w:val="TextoNormalNegrilla"/>
    <w:uiPriority w:val="99"/>
    <w:rsid w:val="00206BD3"/>
    <w:pPr>
      <w:widowControl w:val="0"/>
      <w:autoSpaceDE w:val="0"/>
      <w:autoSpaceDN w:val="0"/>
      <w:adjustRightInd w:val="0"/>
    </w:pPr>
    <w:rPr>
      <w:rFonts w:ascii="Arial" w:hAnsi="Arial" w:cs="Arial"/>
      <w:b/>
      <w:bCs/>
    </w:rPr>
  </w:style>
  <w:style w:type="paragraph" w:customStyle="1" w:styleId="TextoSaltoLinea">
    <w:name w:val="TextoSaltoLinea"/>
    <w:uiPriority w:val="99"/>
    <w:rsid w:val="00206BD3"/>
    <w:pPr>
      <w:widowControl w:val="0"/>
      <w:autoSpaceDE w:val="0"/>
      <w:autoSpaceDN w:val="0"/>
      <w:adjustRightInd w:val="0"/>
    </w:pPr>
    <w:rPr>
      <w:rFonts w:ascii="Arial" w:hAnsi="Arial" w:cs="Arial"/>
      <w:sz w:val="24"/>
      <w:szCs w:val="24"/>
    </w:rPr>
  </w:style>
  <w:style w:type="paragraph" w:customStyle="1" w:styleId="CM11">
    <w:name w:val="CM11"/>
    <w:basedOn w:val="Default"/>
    <w:next w:val="Default"/>
    <w:uiPriority w:val="99"/>
    <w:rsid w:val="00206BD3"/>
    <w:pPr>
      <w:spacing w:line="266" w:lineRule="atLeast"/>
    </w:pPr>
    <w:rPr>
      <w:rFonts w:eastAsia="Calibri"/>
      <w:color w:val="auto"/>
      <w:lang w:val="es-CO" w:eastAsia="en-US"/>
    </w:rPr>
  </w:style>
  <w:style w:type="character" w:customStyle="1" w:styleId="A7">
    <w:name w:val="A7"/>
    <w:uiPriority w:val="99"/>
    <w:rsid w:val="00206BD3"/>
    <w:rPr>
      <w:color w:val="000000"/>
      <w:sz w:val="20"/>
      <w:szCs w:val="20"/>
    </w:rPr>
  </w:style>
  <w:style w:type="paragraph" w:customStyle="1" w:styleId="Sombreadovistoso-nfasis12">
    <w:name w:val="Sombreado vistoso - Énfasis 12"/>
    <w:hidden/>
    <w:uiPriority w:val="66"/>
    <w:rsid w:val="00887E17"/>
    <w:rPr>
      <w:rFonts w:ascii="Arial" w:hAnsi="Arial"/>
      <w:sz w:val="24"/>
      <w:szCs w:val="24"/>
      <w:lang w:val="es-ES" w:eastAsia="es-ES"/>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A62814"/>
    <w:pPr>
      <w:ind w:left="708"/>
    </w:pPr>
  </w:style>
  <w:style w:type="paragraph" w:styleId="Revisin">
    <w:name w:val="Revision"/>
    <w:hidden/>
    <w:uiPriority w:val="66"/>
    <w:rsid w:val="00E53FEA"/>
    <w:rPr>
      <w:rFonts w:ascii="Arial" w:hAnsi="Arial"/>
      <w:sz w:val="24"/>
      <w:szCs w:val="24"/>
      <w:lang w:val="es-ES"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F43588"/>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956">
      <w:bodyDiv w:val="1"/>
      <w:marLeft w:val="0"/>
      <w:marRight w:val="0"/>
      <w:marTop w:val="0"/>
      <w:marBottom w:val="0"/>
      <w:divBdr>
        <w:top w:val="none" w:sz="0" w:space="0" w:color="auto"/>
        <w:left w:val="none" w:sz="0" w:space="0" w:color="auto"/>
        <w:bottom w:val="none" w:sz="0" w:space="0" w:color="auto"/>
        <w:right w:val="none" w:sz="0" w:space="0" w:color="auto"/>
      </w:divBdr>
    </w:div>
    <w:div w:id="30736512">
      <w:bodyDiv w:val="1"/>
      <w:marLeft w:val="0"/>
      <w:marRight w:val="0"/>
      <w:marTop w:val="0"/>
      <w:marBottom w:val="0"/>
      <w:divBdr>
        <w:top w:val="none" w:sz="0" w:space="0" w:color="auto"/>
        <w:left w:val="none" w:sz="0" w:space="0" w:color="auto"/>
        <w:bottom w:val="none" w:sz="0" w:space="0" w:color="auto"/>
        <w:right w:val="none" w:sz="0" w:space="0" w:color="auto"/>
      </w:divBdr>
    </w:div>
    <w:div w:id="38095897">
      <w:bodyDiv w:val="1"/>
      <w:marLeft w:val="0"/>
      <w:marRight w:val="0"/>
      <w:marTop w:val="0"/>
      <w:marBottom w:val="0"/>
      <w:divBdr>
        <w:top w:val="none" w:sz="0" w:space="0" w:color="auto"/>
        <w:left w:val="none" w:sz="0" w:space="0" w:color="auto"/>
        <w:bottom w:val="none" w:sz="0" w:space="0" w:color="auto"/>
        <w:right w:val="none" w:sz="0" w:space="0" w:color="auto"/>
      </w:divBdr>
    </w:div>
    <w:div w:id="103840933">
      <w:bodyDiv w:val="1"/>
      <w:marLeft w:val="0"/>
      <w:marRight w:val="0"/>
      <w:marTop w:val="0"/>
      <w:marBottom w:val="0"/>
      <w:divBdr>
        <w:top w:val="none" w:sz="0" w:space="0" w:color="auto"/>
        <w:left w:val="none" w:sz="0" w:space="0" w:color="auto"/>
        <w:bottom w:val="none" w:sz="0" w:space="0" w:color="auto"/>
        <w:right w:val="none" w:sz="0" w:space="0" w:color="auto"/>
      </w:divBdr>
      <w:divsChild>
        <w:div w:id="29303937">
          <w:marLeft w:val="0"/>
          <w:marRight w:val="0"/>
          <w:marTop w:val="0"/>
          <w:marBottom w:val="0"/>
          <w:divBdr>
            <w:top w:val="none" w:sz="0" w:space="0" w:color="auto"/>
            <w:left w:val="none" w:sz="0" w:space="0" w:color="auto"/>
            <w:bottom w:val="none" w:sz="0" w:space="0" w:color="auto"/>
            <w:right w:val="none" w:sz="0" w:space="0" w:color="auto"/>
          </w:divBdr>
          <w:divsChild>
            <w:div w:id="357510010">
              <w:marLeft w:val="0"/>
              <w:marRight w:val="0"/>
              <w:marTop w:val="0"/>
              <w:marBottom w:val="0"/>
              <w:divBdr>
                <w:top w:val="none" w:sz="0" w:space="0" w:color="auto"/>
                <w:left w:val="none" w:sz="0" w:space="0" w:color="auto"/>
                <w:bottom w:val="none" w:sz="0" w:space="0" w:color="auto"/>
                <w:right w:val="none" w:sz="0" w:space="0" w:color="auto"/>
              </w:divBdr>
              <w:divsChild>
                <w:div w:id="1631933273">
                  <w:marLeft w:val="0"/>
                  <w:marRight w:val="0"/>
                  <w:marTop w:val="0"/>
                  <w:marBottom w:val="0"/>
                  <w:divBdr>
                    <w:top w:val="none" w:sz="0" w:space="0" w:color="auto"/>
                    <w:left w:val="none" w:sz="0" w:space="0" w:color="auto"/>
                    <w:bottom w:val="none" w:sz="0" w:space="0" w:color="auto"/>
                    <w:right w:val="none" w:sz="0" w:space="0" w:color="auto"/>
                  </w:divBdr>
                  <w:divsChild>
                    <w:div w:id="1400439647">
                      <w:marLeft w:val="0"/>
                      <w:marRight w:val="0"/>
                      <w:marTop w:val="0"/>
                      <w:marBottom w:val="0"/>
                      <w:divBdr>
                        <w:top w:val="none" w:sz="0" w:space="0" w:color="auto"/>
                        <w:left w:val="none" w:sz="0" w:space="0" w:color="auto"/>
                        <w:bottom w:val="none" w:sz="0" w:space="0" w:color="auto"/>
                        <w:right w:val="none" w:sz="0" w:space="0" w:color="auto"/>
                      </w:divBdr>
                      <w:divsChild>
                        <w:div w:id="411202490">
                          <w:marLeft w:val="0"/>
                          <w:marRight w:val="0"/>
                          <w:marTop w:val="0"/>
                          <w:marBottom w:val="0"/>
                          <w:divBdr>
                            <w:top w:val="none" w:sz="0" w:space="0" w:color="auto"/>
                            <w:left w:val="none" w:sz="0" w:space="0" w:color="auto"/>
                            <w:bottom w:val="none" w:sz="0" w:space="0" w:color="auto"/>
                            <w:right w:val="none" w:sz="0" w:space="0" w:color="auto"/>
                          </w:divBdr>
                          <w:divsChild>
                            <w:div w:id="1812403776">
                              <w:marLeft w:val="0"/>
                              <w:marRight w:val="0"/>
                              <w:marTop w:val="0"/>
                              <w:marBottom w:val="0"/>
                              <w:divBdr>
                                <w:top w:val="none" w:sz="0" w:space="0" w:color="auto"/>
                                <w:left w:val="none" w:sz="0" w:space="0" w:color="auto"/>
                                <w:bottom w:val="none" w:sz="0" w:space="0" w:color="auto"/>
                                <w:right w:val="none" w:sz="0" w:space="0" w:color="auto"/>
                              </w:divBdr>
                              <w:divsChild>
                                <w:div w:id="156117041">
                                  <w:marLeft w:val="0"/>
                                  <w:marRight w:val="0"/>
                                  <w:marTop w:val="0"/>
                                  <w:marBottom w:val="0"/>
                                  <w:divBdr>
                                    <w:top w:val="none" w:sz="0" w:space="0" w:color="auto"/>
                                    <w:left w:val="none" w:sz="0" w:space="0" w:color="auto"/>
                                    <w:bottom w:val="none" w:sz="0" w:space="0" w:color="auto"/>
                                    <w:right w:val="none" w:sz="0" w:space="0" w:color="auto"/>
                                  </w:divBdr>
                                </w:div>
                                <w:div w:id="194851467">
                                  <w:marLeft w:val="0"/>
                                  <w:marRight w:val="0"/>
                                  <w:marTop w:val="0"/>
                                  <w:marBottom w:val="0"/>
                                  <w:divBdr>
                                    <w:top w:val="none" w:sz="0" w:space="0" w:color="auto"/>
                                    <w:left w:val="none" w:sz="0" w:space="0" w:color="auto"/>
                                    <w:bottom w:val="none" w:sz="0" w:space="0" w:color="auto"/>
                                    <w:right w:val="none" w:sz="0" w:space="0" w:color="auto"/>
                                  </w:divBdr>
                                </w:div>
                                <w:div w:id="595284584">
                                  <w:marLeft w:val="0"/>
                                  <w:marRight w:val="0"/>
                                  <w:marTop w:val="0"/>
                                  <w:marBottom w:val="0"/>
                                  <w:divBdr>
                                    <w:top w:val="none" w:sz="0" w:space="0" w:color="auto"/>
                                    <w:left w:val="none" w:sz="0" w:space="0" w:color="auto"/>
                                    <w:bottom w:val="none" w:sz="0" w:space="0" w:color="auto"/>
                                    <w:right w:val="none" w:sz="0" w:space="0" w:color="auto"/>
                                  </w:divBdr>
                                </w:div>
                                <w:div w:id="952907125">
                                  <w:marLeft w:val="0"/>
                                  <w:marRight w:val="0"/>
                                  <w:marTop w:val="0"/>
                                  <w:marBottom w:val="0"/>
                                  <w:divBdr>
                                    <w:top w:val="none" w:sz="0" w:space="0" w:color="auto"/>
                                    <w:left w:val="none" w:sz="0" w:space="0" w:color="auto"/>
                                    <w:bottom w:val="none" w:sz="0" w:space="0" w:color="auto"/>
                                    <w:right w:val="none" w:sz="0" w:space="0" w:color="auto"/>
                                  </w:divBdr>
                                </w:div>
                                <w:div w:id="1807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1265">
      <w:bodyDiv w:val="1"/>
      <w:marLeft w:val="0"/>
      <w:marRight w:val="0"/>
      <w:marTop w:val="0"/>
      <w:marBottom w:val="0"/>
      <w:divBdr>
        <w:top w:val="none" w:sz="0" w:space="0" w:color="auto"/>
        <w:left w:val="none" w:sz="0" w:space="0" w:color="auto"/>
        <w:bottom w:val="none" w:sz="0" w:space="0" w:color="auto"/>
        <w:right w:val="none" w:sz="0" w:space="0" w:color="auto"/>
      </w:divBdr>
    </w:div>
    <w:div w:id="148327161">
      <w:bodyDiv w:val="1"/>
      <w:marLeft w:val="0"/>
      <w:marRight w:val="0"/>
      <w:marTop w:val="0"/>
      <w:marBottom w:val="0"/>
      <w:divBdr>
        <w:top w:val="none" w:sz="0" w:space="0" w:color="auto"/>
        <w:left w:val="none" w:sz="0" w:space="0" w:color="auto"/>
        <w:bottom w:val="none" w:sz="0" w:space="0" w:color="auto"/>
        <w:right w:val="none" w:sz="0" w:space="0" w:color="auto"/>
      </w:divBdr>
    </w:div>
    <w:div w:id="248781014">
      <w:bodyDiv w:val="1"/>
      <w:marLeft w:val="0"/>
      <w:marRight w:val="0"/>
      <w:marTop w:val="0"/>
      <w:marBottom w:val="0"/>
      <w:divBdr>
        <w:top w:val="none" w:sz="0" w:space="0" w:color="auto"/>
        <w:left w:val="none" w:sz="0" w:space="0" w:color="auto"/>
        <w:bottom w:val="none" w:sz="0" w:space="0" w:color="auto"/>
        <w:right w:val="none" w:sz="0" w:space="0" w:color="auto"/>
      </w:divBdr>
    </w:div>
    <w:div w:id="289291003">
      <w:bodyDiv w:val="1"/>
      <w:marLeft w:val="0"/>
      <w:marRight w:val="0"/>
      <w:marTop w:val="0"/>
      <w:marBottom w:val="0"/>
      <w:divBdr>
        <w:top w:val="none" w:sz="0" w:space="0" w:color="auto"/>
        <w:left w:val="none" w:sz="0" w:space="0" w:color="auto"/>
        <w:bottom w:val="none" w:sz="0" w:space="0" w:color="auto"/>
        <w:right w:val="none" w:sz="0" w:space="0" w:color="auto"/>
      </w:divBdr>
    </w:div>
    <w:div w:id="326370197">
      <w:bodyDiv w:val="1"/>
      <w:marLeft w:val="0"/>
      <w:marRight w:val="0"/>
      <w:marTop w:val="0"/>
      <w:marBottom w:val="0"/>
      <w:divBdr>
        <w:top w:val="none" w:sz="0" w:space="0" w:color="auto"/>
        <w:left w:val="none" w:sz="0" w:space="0" w:color="auto"/>
        <w:bottom w:val="none" w:sz="0" w:space="0" w:color="auto"/>
        <w:right w:val="none" w:sz="0" w:space="0" w:color="auto"/>
      </w:divBdr>
    </w:div>
    <w:div w:id="414253123">
      <w:bodyDiv w:val="1"/>
      <w:marLeft w:val="0"/>
      <w:marRight w:val="0"/>
      <w:marTop w:val="0"/>
      <w:marBottom w:val="0"/>
      <w:divBdr>
        <w:top w:val="none" w:sz="0" w:space="0" w:color="auto"/>
        <w:left w:val="none" w:sz="0" w:space="0" w:color="auto"/>
        <w:bottom w:val="none" w:sz="0" w:space="0" w:color="auto"/>
        <w:right w:val="none" w:sz="0" w:space="0" w:color="auto"/>
      </w:divBdr>
    </w:div>
    <w:div w:id="440682578">
      <w:bodyDiv w:val="1"/>
      <w:marLeft w:val="0"/>
      <w:marRight w:val="0"/>
      <w:marTop w:val="0"/>
      <w:marBottom w:val="0"/>
      <w:divBdr>
        <w:top w:val="none" w:sz="0" w:space="0" w:color="auto"/>
        <w:left w:val="none" w:sz="0" w:space="0" w:color="auto"/>
        <w:bottom w:val="none" w:sz="0" w:space="0" w:color="auto"/>
        <w:right w:val="none" w:sz="0" w:space="0" w:color="auto"/>
      </w:divBdr>
    </w:div>
    <w:div w:id="578101842">
      <w:bodyDiv w:val="1"/>
      <w:marLeft w:val="0"/>
      <w:marRight w:val="0"/>
      <w:marTop w:val="0"/>
      <w:marBottom w:val="0"/>
      <w:divBdr>
        <w:top w:val="none" w:sz="0" w:space="0" w:color="auto"/>
        <w:left w:val="none" w:sz="0" w:space="0" w:color="auto"/>
        <w:bottom w:val="none" w:sz="0" w:space="0" w:color="auto"/>
        <w:right w:val="none" w:sz="0" w:space="0" w:color="auto"/>
      </w:divBdr>
    </w:div>
    <w:div w:id="679740236">
      <w:bodyDiv w:val="1"/>
      <w:marLeft w:val="0"/>
      <w:marRight w:val="0"/>
      <w:marTop w:val="0"/>
      <w:marBottom w:val="0"/>
      <w:divBdr>
        <w:top w:val="none" w:sz="0" w:space="0" w:color="auto"/>
        <w:left w:val="none" w:sz="0" w:space="0" w:color="auto"/>
        <w:bottom w:val="none" w:sz="0" w:space="0" w:color="auto"/>
        <w:right w:val="none" w:sz="0" w:space="0" w:color="auto"/>
      </w:divBdr>
    </w:div>
    <w:div w:id="693112859">
      <w:bodyDiv w:val="1"/>
      <w:marLeft w:val="0"/>
      <w:marRight w:val="0"/>
      <w:marTop w:val="0"/>
      <w:marBottom w:val="0"/>
      <w:divBdr>
        <w:top w:val="none" w:sz="0" w:space="0" w:color="auto"/>
        <w:left w:val="none" w:sz="0" w:space="0" w:color="auto"/>
        <w:bottom w:val="none" w:sz="0" w:space="0" w:color="auto"/>
        <w:right w:val="none" w:sz="0" w:space="0" w:color="auto"/>
      </w:divBdr>
      <w:divsChild>
        <w:div w:id="1236281271">
          <w:marLeft w:val="0"/>
          <w:marRight w:val="0"/>
          <w:marTop w:val="0"/>
          <w:marBottom w:val="0"/>
          <w:divBdr>
            <w:top w:val="none" w:sz="0" w:space="0" w:color="auto"/>
            <w:left w:val="none" w:sz="0" w:space="0" w:color="auto"/>
            <w:bottom w:val="none" w:sz="0" w:space="0" w:color="auto"/>
            <w:right w:val="none" w:sz="0" w:space="0" w:color="auto"/>
          </w:divBdr>
          <w:divsChild>
            <w:div w:id="1484128725">
              <w:marLeft w:val="0"/>
              <w:marRight w:val="0"/>
              <w:marTop w:val="0"/>
              <w:marBottom w:val="0"/>
              <w:divBdr>
                <w:top w:val="none" w:sz="0" w:space="0" w:color="auto"/>
                <w:left w:val="none" w:sz="0" w:space="0" w:color="auto"/>
                <w:bottom w:val="none" w:sz="0" w:space="0" w:color="auto"/>
                <w:right w:val="none" w:sz="0" w:space="0" w:color="auto"/>
              </w:divBdr>
              <w:divsChild>
                <w:div w:id="537930637">
                  <w:marLeft w:val="0"/>
                  <w:marRight w:val="0"/>
                  <w:marTop w:val="0"/>
                  <w:marBottom w:val="0"/>
                  <w:divBdr>
                    <w:top w:val="none" w:sz="0" w:space="0" w:color="auto"/>
                    <w:left w:val="none" w:sz="0" w:space="0" w:color="auto"/>
                    <w:bottom w:val="none" w:sz="0" w:space="0" w:color="auto"/>
                    <w:right w:val="none" w:sz="0" w:space="0" w:color="auto"/>
                  </w:divBdr>
                  <w:divsChild>
                    <w:div w:id="1089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5248">
      <w:bodyDiv w:val="1"/>
      <w:marLeft w:val="0"/>
      <w:marRight w:val="0"/>
      <w:marTop w:val="0"/>
      <w:marBottom w:val="0"/>
      <w:divBdr>
        <w:top w:val="none" w:sz="0" w:space="0" w:color="auto"/>
        <w:left w:val="none" w:sz="0" w:space="0" w:color="auto"/>
        <w:bottom w:val="none" w:sz="0" w:space="0" w:color="auto"/>
        <w:right w:val="none" w:sz="0" w:space="0" w:color="auto"/>
      </w:divBdr>
    </w:div>
    <w:div w:id="769278771">
      <w:bodyDiv w:val="1"/>
      <w:marLeft w:val="0"/>
      <w:marRight w:val="0"/>
      <w:marTop w:val="0"/>
      <w:marBottom w:val="0"/>
      <w:divBdr>
        <w:top w:val="none" w:sz="0" w:space="0" w:color="auto"/>
        <w:left w:val="none" w:sz="0" w:space="0" w:color="auto"/>
        <w:bottom w:val="none" w:sz="0" w:space="0" w:color="auto"/>
        <w:right w:val="none" w:sz="0" w:space="0" w:color="auto"/>
      </w:divBdr>
    </w:div>
    <w:div w:id="771390209">
      <w:bodyDiv w:val="1"/>
      <w:marLeft w:val="0"/>
      <w:marRight w:val="0"/>
      <w:marTop w:val="0"/>
      <w:marBottom w:val="0"/>
      <w:divBdr>
        <w:top w:val="none" w:sz="0" w:space="0" w:color="auto"/>
        <w:left w:val="none" w:sz="0" w:space="0" w:color="auto"/>
        <w:bottom w:val="none" w:sz="0" w:space="0" w:color="auto"/>
        <w:right w:val="none" w:sz="0" w:space="0" w:color="auto"/>
      </w:divBdr>
    </w:div>
    <w:div w:id="798256878">
      <w:bodyDiv w:val="1"/>
      <w:marLeft w:val="0"/>
      <w:marRight w:val="0"/>
      <w:marTop w:val="0"/>
      <w:marBottom w:val="0"/>
      <w:divBdr>
        <w:top w:val="none" w:sz="0" w:space="0" w:color="auto"/>
        <w:left w:val="none" w:sz="0" w:space="0" w:color="auto"/>
        <w:bottom w:val="none" w:sz="0" w:space="0" w:color="auto"/>
        <w:right w:val="none" w:sz="0" w:space="0" w:color="auto"/>
      </w:divBdr>
    </w:div>
    <w:div w:id="802044864">
      <w:bodyDiv w:val="1"/>
      <w:marLeft w:val="0"/>
      <w:marRight w:val="0"/>
      <w:marTop w:val="0"/>
      <w:marBottom w:val="0"/>
      <w:divBdr>
        <w:top w:val="none" w:sz="0" w:space="0" w:color="auto"/>
        <w:left w:val="none" w:sz="0" w:space="0" w:color="auto"/>
        <w:bottom w:val="none" w:sz="0" w:space="0" w:color="auto"/>
        <w:right w:val="none" w:sz="0" w:space="0" w:color="auto"/>
      </w:divBdr>
    </w:div>
    <w:div w:id="807211084">
      <w:bodyDiv w:val="1"/>
      <w:marLeft w:val="0"/>
      <w:marRight w:val="0"/>
      <w:marTop w:val="0"/>
      <w:marBottom w:val="0"/>
      <w:divBdr>
        <w:top w:val="none" w:sz="0" w:space="0" w:color="auto"/>
        <w:left w:val="none" w:sz="0" w:space="0" w:color="auto"/>
        <w:bottom w:val="none" w:sz="0" w:space="0" w:color="auto"/>
        <w:right w:val="none" w:sz="0" w:space="0" w:color="auto"/>
      </w:divBdr>
    </w:div>
    <w:div w:id="825558184">
      <w:bodyDiv w:val="1"/>
      <w:marLeft w:val="0"/>
      <w:marRight w:val="0"/>
      <w:marTop w:val="0"/>
      <w:marBottom w:val="0"/>
      <w:divBdr>
        <w:top w:val="none" w:sz="0" w:space="0" w:color="auto"/>
        <w:left w:val="none" w:sz="0" w:space="0" w:color="auto"/>
        <w:bottom w:val="none" w:sz="0" w:space="0" w:color="auto"/>
        <w:right w:val="none" w:sz="0" w:space="0" w:color="auto"/>
      </w:divBdr>
    </w:div>
    <w:div w:id="874003993">
      <w:bodyDiv w:val="1"/>
      <w:marLeft w:val="0"/>
      <w:marRight w:val="0"/>
      <w:marTop w:val="0"/>
      <w:marBottom w:val="0"/>
      <w:divBdr>
        <w:top w:val="none" w:sz="0" w:space="0" w:color="auto"/>
        <w:left w:val="none" w:sz="0" w:space="0" w:color="auto"/>
        <w:bottom w:val="none" w:sz="0" w:space="0" w:color="auto"/>
        <w:right w:val="none" w:sz="0" w:space="0" w:color="auto"/>
      </w:divBdr>
    </w:div>
    <w:div w:id="877158440">
      <w:bodyDiv w:val="1"/>
      <w:marLeft w:val="0"/>
      <w:marRight w:val="0"/>
      <w:marTop w:val="0"/>
      <w:marBottom w:val="0"/>
      <w:divBdr>
        <w:top w:val="none" w:sz="0" w:space="0" w:color="auto"/>
        <w:left w:val="none" w:sz="0" w:space="0" w:color="auto"/>
        <w:bottom w:val="none" w:sz="0" w:space="0" w:color="auto"/>
        <w:right w:val="none" w:sz="0" w:space="0" w:color="auto"/>
      </w:divBdr>
    </w:div>
    <w:div w:id="904682875">
      <w:bodyDiv w:val="1"/>
      <w:marLeft w:val="0"/>
      <w:marRight w:val="0"/>
      <w:marTop w:val="0"/>
      <w:marBottom w:val="0"/>
      <w:divBdr>
        <w:top w:val="none" w:sz="0" w:space="0" w:color="auto"/>
        <w:left w:val="none" w:sz="0" w:space="0" w:color="auto"/>
        <w:bottom w:val="none" w:sz="0" w:space="0" w:color="auto"/>
        <w:right w:val="none" w:sz="0" w:space="0" w:color="auto"/>
      </w:divBdr>
    </w:div>
    <w:div w:id="991060851">
      <w:bodyDiv w:val="1"/>
      <w:marLeft w:val="0"/>
      <w:marRight w:val="0"/>
      <w:marTop w:val="0"/>
      <w:marBottom w:val="0"/>
      <w:divBdr>
        <w:top w:val="none" w:sz="0" w:space="0" w:color="auto"/>
        <w:left w:val="none" w:sz="0" w:space="0" w:color="auto"/>
        <w:bottom w:val="none" w:sz="0" w:space="0" w:color="auto"/>
        <w:right w:val="none" w:sz="0" w:space="0" w:color="auto"/>
      </w:divBdr>
      <w:divsChild>
        <w:div w:id="176192909">
          <w:marLeft w:val="547"/>
          <w:marRight w:val="0"/>
          <w:marTop w:val="0"/>
          <w:marBottom w:val="0"/>
          <w:divBdr>
            <w:top w:val="none" w:sz="0" w:space="0" w:color="auto"/>
            <w:left w:val="none" w:sz="0" w:space="0" w:color="auto"/>
            <w:bottom w:val="none" w:sz="0" w:space="0" w:color="auto"/>
            <w:right w:val="none" w:sz="0" w:space="0" w:color="auto"/>
          </w:divBdr>
        </w:div>
        <w:div w:id="273633330">
          <w:marLeft w:val="547"/>
          <w:marRight w:val="0"/>
          <w:marTop w:val="0"/>
          <w:marBottom w:val="0"/>
          <w:divBdr>
            <w:top w:val="none" w:sz="0" w:space="0" w:color="auto"/>
            <w:left w:val="none" w:sz="0" w:space="0" w:color="auto"/>
            <w:bottom w:val="none" w:sz="0" w:space="0" w:color="auto"/>
            <w:right w:val="none" w:sz="0" w:space="0" w:color="auto"/>
          </w:divBdr>
        </w:div>
        <w:div w:id="913854872">
          <w:marLeft w:val="547"/>
          <w:marRight w:val="0"/>
          <w:marTop w:val="0"/>
          <w:marBottom w:val="0"/>
          <w:divBdr>
            <w:top w:val="none" w:sz="0" w:space="0" w:color="auto"/>
            <w:left w:val="none" w:sz="0" w:space="0" w:color="auto"/>
            <w:bottom w:val="none" w:sz="0" w:space="0" w:color="auto"/>
            <w:right w:val="none" w:sz="0" w:space="0" w:color="auto"/>
          </w:divBdr>
        </w:div>
        <w:div w:id="932131181">
          <w:marLeft w:val="547"/>
          <w:marRight w:val="0"/>
          <w:marTop w:val="0"/>
          <w:marBottom w:val="0"/>
          <w:divBdr>
            <w:top w:val="none" w:sz="0" w:space="0" w:color="auto"/>
            <w:left w:val="none" w:sz="0" w:space="0" w:color="auto"/>
            <w:bottom w:val="none" w:sz="0" w:space="0" w:color="auto"/>
            <w:right w:val="none" w:sz="0" w:space="0" w:color="auto"/>
          </w:divBdr>
        </w:div>
        <w:div w:id="1416393021">
          <w:marLeft w:val="547"/>
          <w:marRight w:val="0"/>
          <w:marTop w:val="0"/>
          <w:marBottom w:val="0"/>
          <w:divBdr>
            <w:top w:val="none" w:sz="0" w:space="0" w:color="auto"/>
            <w:left w:val="none" w:sz="0" w:space="0" w:color="auto"/>
            <w:bottom w:val="none" w:sz="0" w:space="0" w:color="auto"/>
            <w:right w:val="none" w:sz="0" w:space="0" w:color="auto"/>
          </w:divBdr>
        </w:div>
        <w:div w:id="1542791465">
          <w:marLeft w:val="547"/>
          <w:marRight w:val="0"/>
          <w:marTop w:val="0"/>
          <w:marBottom w:val="0"/>
          <w:divBdr>
            <w:top w:val="none" w:sz="0" w:space="0" w:color="auto"/>
            <w:left w:val="none" w:sz="0" w:space="0" w:color="auto"/>
            <w:bottom w:val="none" w:sz="0" w:space="0" w:color="auto"/>
            <w:right w:val="none" w:sz="0" w:space="0" w:color="auto"/>
          </w:divBdr>
        </w:div>
        <w:div w:id="1970435584">
          <w:marLeft w:val="547"/>
          <w:marRight w:val="0"/>
          <w:marTop w:val="0"/>
          <w:marBottom w:val="0"/>
          <w:divBdr>
            <w:top w:val="none" w:sz="0" w:space="0" w:color="auto"/>
            <w:left w:val="none" w:sz="0" w:space="0" w:color="auto"/>
            <w:bottom w:val="none" w:sz="0" w:space="0" w:color="auto"/>
            <w:right w:val="none" w:sz="0" w:space="0" w:color="auto"/>
          </w:divBdr>
        </w:div>
      </w:divsChild>
    </w:div>
    <w:div w:id="1057896412">
      <w:bodyDiv w:val="1"/>
      <w:marLeft w:val="0"/>
      <w:marRight w:val="0"/>
      <w:marTop w:val="0"/>
      <w:marBottom w:val="0"/>
      <w:divBdr>
        <w:top w:val="none" w:sz="0" w:space="0" w:color="auto"/>
        <w:left w:val="none" w:sz="0" w:space="0" w:color="auto"/>
        <w:bottom w:val="none" w:sz="0" w:space="0" w:color="auto"/>
        <w:right w:val="none" w:sz="0" w:space="0" w:color="auto"/>
      </w:divBdr>
    </w:div>
    <w:div w:id="1128085502">
      <w:bodyDiv w:val="1"/>
      <w:marLeft w:val="0"/>
      <w:marRight w:val="0"/>
      <w:marTop w:val="0"/>
      <w:marBottom w:val="0"/>
      <w:divBdr>
        <w:top w:val="none" w:sz="0" w:space="0" w:color="auto"/>
        <w:left w:val="none" w:sz="0" w:space="0" w:color="auto"/>
        <w:bottom w:val="none" w:sz="0" w:space="0" w:color="auto"/>
        <w:right w:val="none" w:sz="0" w:space="0" w:color="auto"/>
      </w:divBdr>
    </w:div>
    <w:div w:id="1187871191">
      <w:bodyDiv w:val="1"/>
      <w:marLeft w:val="0"/>
      <w:marRight w:val="0"/>
      <w:marTop w:val="0"/>
      <w:marBottom w:val="0"/>
      <w:divBdr>
        <w:top w:val="none" w:sz="0" w:space="0" w:color="auto"/>
        <w:left w:val="none" w:sz="0" w:space="0" w:color="auto"/>
        <w:bottom w:val="none" w:sz="0" w:space="0" w:color="auto"/>
        <w:right w:val="none" w:sz="0" w:space="0" w:color="auto"/>
      </w:divBdr>
    </w:div>
    <w:div w:id="1256401738">
      <w:bodyDiv w:val="1"/>
      <w:marLeft w:val="0"/>
      <w:marRight w:val="0"/>
      <w:marTop w:val="0"/>
      <w:marBottom w:val="0"/>
      <w:divBdr>
        <w:top w:val="none" w:sz="0" w:space="0" w:color="auto"/>
        <w:left w:val="none" w:sz="0" w:space="0" w:color="auto"/>
        <w:bottom w:val="none" w:sz="0" w:space="0" w:color="auto"/>
        <w:right w:val="none" w:sz="0" w:space="0" w:color="auto"/>
      </w:divBdr>
      <w:divsChild>
        <w:div w:id="813839159">
          <w:marLeft w:val="0"/>
          <w:marRight w:val="0"/>
          <w:marTop w:val="0"/>
          <w:marBottom w:val="0"/>
          <w:divBdr>
            <w:top w:val="none" w:sz="0" w:space="0" w:color="auto"/>
            <w:left w:val="none" w:sz="0" w:space="0" w:color="auto"/>
            <w:bottom w:val="none" w:sz="0" w:space="0" w:color="auto"/>
            <w:right w:val="none" w:sz="0" w:space="0" w:color="auto"/>
          </w:divBdr>
        </w:div>
        <w:div w:id="1748916491">
          <w:marLeft w:val="0"/>
          <w:marRight w:val="0"/>
          <w:marTop w:val="0"/>
          <w:marBottom w:val="0"/>
          <w:divBdr>
            <w:top w:val="none" w:sz="0" w:space="0" w:color="auto"/>
            <w:left w:val="none" w:sz="0" w:space="0" w:color="auto"/>
            <w:bottom w:val="none" w:sz="0" w:space="0" w:color="auto"/>
            <w:right w:val="none" w:sz="0" w:space="0" w:color="auto"/>
          </w:divBdr>
          <w:divsChild>
            <w:div w:id="1624775264">
              <w:marLeft w:val="0"/>
              <w:marRight w:val="0"/>
              <w:marTop w:val="0"/>
              <w:marBottom w:val="0"/>
              <w:divBdr>
                <w:top w:val="none" w:sz="0" w:space="0" w:color="auto"/>
                <w:left w:val="none" w:sz="0" w:space="0" w:color="auto"/>
                <w:bottom w:val="none" w:sz="0" w:space="0" w:color="auto"/>
                <w:right w:val="none" w:sz="0" w:space="0" w:color="auto"/>
              </w:divBdr>
              <w:divsChild>
                <w:div w:id="378998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2727790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4888910">
          <w:marLeft w:val="0"/>
          <w:marRight w:val="0"/>
          <w:marTop w:val="0"/>
          <w:marBottom w:val="0"/>
          <w:divBdr>
            <w:top w:val="none" w:sz="0" w:space="0" w:color="auto"/>
            <w:left w:val="none" w:sz="0" w:space="0" w:color="auto"/>
            <w:bottom w:val="none" w:sz="0" w:space="0" w:color="auto"/>
            <w:right w:val="none" w:sz="0" w:space="0" w:color="auto"/>
          </w:divBdr>
        </w:div>
        <w:div w:id="1709451304">
          <w:marLeft w:val="0"/>
          <w:marRight w:val="0"/>
          <w:marTop w:val="0"/>
          <w:marBottom w:val="0"/>
          <w:divBdr>
            <w:top w:val="none" w:sz="0" w:space="0" w:color="auto"/>
            <w:left w:val="none" w:sz="0" w:space="0" w:color="auto"/>
            <w:bottom w:val="none" w:sz="0" w:space="0" w:color="auto"/>
            <w:right w:val="none" w:sz="0" w:space="0" w:color="auto"/>
          </w:divBdr>
        </w:div>
      </w:divsChild>
    </w:div>
    <w:div w:id="1294170623">
      <w:bodyDiv w:val="1"/>
      <w:marLeft w:val="0"/>
      <w:marRight w:val="0"/>
      <w:marTop w:val="0"/>
      <w:marBottom w:val="0"/>
      <w:divBdr>
        <w:top w:val="none" w:sz="0" w:space="0" w:color="auto"/>
        <w:left w:val="none" w:sz="0" w:space="0" w:color="auto"/>
        <w:bottom w:val="none" w:sz="0" w:space="0" w:color="auto"/>
        <w:right w:val="none" w:sz="0" w:space="0" w:color="auto"/>
      </w:divBdr>
    </w:div>
    <w:div w:id="1313557152">
      <w:bodyDiv w:val="1"/>
      <w:marLeft w:val="0"/>
      <w:marRight w:val="0"/>
      <w:marTop w:val="0"/>
      <w:marBottom w:val="0"/>
      <w:divBdr>
        <w:top w:val="none" w:sz="0" w:space="0" w:color="auto"/>
        <w:left w:val="none" w:sz="0" w:space="0" w:color="auto"/>
        <w:bottom w:val="none" w:sz="0" w:space="0" w:color="auto"/>
        <w:right w:val="none" w:sz="0" w:space="0" w:color="auto"/>
      </w:divBdr>
    </w:div>
    <w:div w:id="1350715452">
      <w:bodyDiv w:val="1"/>
      <w:marLeft w:val="0"/>
      <w:marRight w:val="0"/>
      <w:marTop w:val="0"/>
      <w:marBottom w:val="0"/>
      <w:divBdr>
        <w:top w:val="none" w:sz="0" w:space="0" w:color="auto"/>
        <w:left w:val="none" w:sz="0" w:space="0" w:color="auto"/>
        <w:bottom w:val="none" w:sz="0" w:space="0" w:color="auto"/>
        <w:right w:val="none" w:sz="0" w:space="0" w:color="auto"/>
      </w:divBdr>
    </w:div>
    <w:div w:id="1352949071">
      <w:bodyDiv w:val="1"/>
      <w:marLeft w:val="0"/>
      <w:marRight w:val="0"/>
      <w:marTop w:val="0"/>
      <w:marBottom w:val="0"/>
      <w:divBdr>
        <w:top w:val="none" w:sz="0" w:space="0" w:color="auto"/>
        <w:left w:val="none" w:sz="0" w:space="0" w:color="auto"/>
        <w:bottom w:val="none" w:sz="0" w:space="0" w:color="auto"/>
        <w:right w:val="none" w:sz="0" w:space="0" w:color="auto"/>
      </w:divBdr>
      <w:divsChild>
        <w:div w:id="387916494">
          <w:marLeft w:val="0"/>
          <w:marRight w:val="0"/>
          <w:marTop w:val="0"/>
          <w:marBottom w:val="0"/>
          <w:divBdr>
            <w:top w:val="none" w:sz="0" w:space="0" w:color="auto"/>
            <w:left w:val="none" w:sz="0" w:space="0" w:color="auto"/>
            <w:bottom w:val="none" w:sz="0" w:space="0" w:color="auto"/>
            <w:right w:val="none" w:sz="0" w:space="0" w:color="auto"/>
          </w:divBdr>
          <w:divsChild>
            <w:div w:id="835657691">
              <w:marLeft w:val="0"/>
              <w:marRight w:val="0"/>
              <w:marTop w:val="0"/>
              <w:marBottom w:val="0"/>
              <w:divBdr>
                <w:top w:val="none" w:sz="0" w:space="0" w:color="auto"/>
                <w:left w:val="none" w:sz="0" w:space="0" w:color="auto"/>
                <w:bottom w:val="none" w:sz="0" w:space="0" w:color="auto"/>
                <w:right w:val="none" w:sz="0" w:space="0" w:color="auto"/>
              </w:divBdr>
            </w:div>
            <w:div w:id="869807339">
              <w:marLeft w:val="0"/>
              <w:marRight w:val="0"/>
              <w:marTop w:val="0"/>
              <w:marBottom w:val="0"/>
              <w:divBdr>
                <w:top w:val="none" w:sz="0" w:space="0" w:color="auto"/>
                <w:left w:val="none" w:sz="0" w:space="0" w:color="auto"/>
                <w:bottom w:val="none" w:sz="0" w:space="0" w:color="auto"/>
                <w:right w:val="none" w:sz="0" w:space="0" w:color="auto"/>
              </w:divBdr>
            </w:div>
            <w:div w:id="986085312">
              <w:marLeft w:val="0"/>
              <w:marRight w:val="0"/>
              <w:marTop w:val="0"/>
              <w:marBottom w:val="0"/>
              <w:divBdr>
                <w:top w:val="none" w:sz="0" w:space="0" w:color="auto"/>
                <w:left w:val="none" w:sz="0" w:space="0" w:color="auto"/>
                <w:bottom w:val="none" w:sz="0" w:space="0" w:color="auto"/>
                <w:right w:val="none" w:sz="0" w:space="0" w:color="auto"/>
              </w:divBdr>
            </w:div>
            <w:div w:id="1549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765">
      <w:bodyDiv w:val="1"/>
      <w:marLeft w:val="0"/>
      <w:marRight w:val="0"/>
      <w:marTop w:val="0"/>
      <w:marBottom w:val="0"/>
      <w:divBdr>
        <w:top w:val="none" w:sz="0" w:space="0" w:color="auto"/>
        <w:left w:val="none" w:sz="0" w:space="0" w:color="auto"/>
        <w:bottom w:val="none" w:sz="0" w:space="0" w:color="auto"/>
        <w:right w:val="none" w:sz="0" w:space="0" w:color="auto"/>
      </w:divBdr>
    </w:div>
    <w:div w:id="1388602670">
      <w:bodyDiv w:val="1"/>
      <w:marLeft w:val="0"/>
      <w:marRight w:val="0"/>
      <w:marTop w:val="0"/>
      <w:marBottom w:val="0"/>
      <w:divBdr>
        <w:top w:val="none" w:sz="0" w:space="0" w:color="auto"/>
        <w:left w:val="none" w:sz="0" w:space="0" w:color="auto"/>
        <w:bottom w:val="none" w:sz="0" w:space="0" w:color="auto"/>
        <w:right w:val="none" w:sz="0" w:space="0" w:color="auto"/>
      </w:divBdr>
    </w:div>
    <w:div w:id="1477332661">
      <w:bodyDiv w:val="1"/>
      <w:marLeft w:val="0"/>
      <w:marRight w:val="0"/>
      <w:marTop w:val="0"/>
      <w:marBottom w:val="0"/>
      <w:divBdr>
        <w:top w:val="none" w:sz="0" w:space="0" w:color="auto"/>
        <w:left w:val="none" w:sz="0" w:space="0" w:color="auto"/>
        <w:bottom w:val="none" w:sz="0" w:space="0" w:color="auto"/>
        <w:right w:val="none" w:sz="0" w:space="0" w:color="auto"/>
      </w:divBdr>
    </w:div>
    <w:div w:id="1485319716">
      <w:bodyDiv w:val="1"/>
      <w:marLeft w:val="0"/>
      <w:marRight w:val="0"/>
      <w:marTop w:val="0"/>
      <w:marBottom w:val="0"/>
      <w:divBdr>
        <w:top w:val="none" w:sz="0" w:space="0" w:color="auto"/>
        <w:left w:val="none" w:sz="0" w:space="0" w:color="auto"/>
        <w:bottom w:val="none" w:sz="0" w:space="0" w:color="auto"/>
        <w:right w:val="none" w:sz="0" w:space="0" w:color="auto"/>
      </w:divBdr>
    </w:div>
    <w:div w:id="1493714894">
      <w:bodyDiv w:val="1"/>
      <w:marLeft w:val="0"/>
      <w:marRight w:val="0"/>
      <w:marTop w:val="0"/>
      <w:marBottom w:val="0"/>
      <w:divBdr>
        <w:top w:val="none" w:sz="0" w:space="0" w:color="auto"/>
        <w:left w:val="none" w:sz="0" w:space="0" w:color="auto"/>
        <w:bottom w:val="none" w:sz="0" w:space="0" w:color="auto"/>
        <w:right w:val="none" w:sz="0" w:space="0" w:color="auto"/>
      </w:divBdr>
    </w:div>
    <w:div w:id="1499492664">
      <w:bodyDiv w:val="1"/>
      <w:marLeft w:val="0"/>
      <w:marRight w:val="0"/>
      <w:marTop w:val="0"/>
      <w:marBottom w:val="0"/>
      <w:divBdr>
        <w:top w:val="none" w:sz="0" w:space="0" w:color="auto"/>
        <w:left w:val="none" w:sz="0" w:space="0" w:color="auto"/>
        <w:bottom w:val="none" w:sz="0" w:space="0" w:color="auto"/>
        <w:right w:val="none" w:sz="0" w:space="0" w:color="auto"/>
      </w:divBdr>
    </w:div>
    <w:div w:id="1502113678">
      <w:bodyDiv w:val="1"/>
      <w:marLeft w:val="0"/>
      <w:marRight w:val="0"/>
      <w:marTop w:val="0"/>
      <w:marBottom w:val="0"/>
      <w:divBdr>
        <w:top w:val="none" w:sz="0" w:space="0" w:color="auto"/>
        <w:left w:val="none" w:sz="0" w:space="0" w:color="auto"/>
        <w:bottom w:val="none" w:sz="0" w:space="0" w:color="auto"/>
        <w:right w:val="none" w:sz="0" w:space="0" w:color="auto"/>
      </w:divBdr>
    </w:div>
    <w:div w:id="1530486754">
      <w:bodyDiv w:val="1"/>
      <w:marLeft w:val="0"/>
      <w:marRight w:val="0"/>
      <w:marTop w:val="0"/>
      <w:marBottom w:val="0"/>
      <w:divBdr>
        <w:top w:val="none" w:sz="0" w:space="0" w:color="auto"/>
        <w:left w:val="none" w:sz="0" w:space="0" w:color="auto"/>
        <w:bottom w:val="none" w:sz="0" w:space="0" w:color="auto"/>
        <w:right w:val="none" w:sz="0" w:space="0" w:color="auto"/>
      </w:divBdr>
    </w:div>
    <w:div w:id="1803230778">
      <w:bodyDiv w:val="1"/>
      <w:marLeft w:val="0"/>
      <w:marRight w:val="0"/>
      <w:marTop w:val="0"/>
      <w:marBottom w:val="0"/>
      <w:divBdr>
        <w:top w:val="none" w:sz="0" w:space="0" w:color="auto"/>
        <w:left w:val="none" w:sz="0" w:space="0" w:color="auto"/>
        <w:bottom w:val="none" w:sz="0" w:space="0" w:color="auto"/>
        <w:right w:val="none" w:sz="0" w:space="0" w:color="auto"/>
      </w:divBdr>
    </w:div>
    <w:div w:id="1875268629">
      <w:bodyDiv w:val="1"/>
      <w:marLeft w:val="0"/>
      <w:marRight w:val="0"/>
      <w:marTop w:val="0"/>
      <w:marBottom w:val="0"/>
      <w:divBdr>
        <w:top w:val="none" w:sz="0" w:space="0" w:color="auto"/>
        <w:left w:val="none" w:sz="0" w:space="0" w:color="auto"/>
        <w:bottom w:val="none" w:sz="0" w:space="0" w:color="auto"/>
        <w:right w:val="none" w:sz="0" w:space="0" w:color="auto"/>
      </w:divBdr>
    </w:div>
    <w:div w:id="1961912864">
      <w:bodyDiv w:val="1"/>
      <w:marLeft w:val="0"/>
      <w:marRight w:val="0"/>
      <w:marTop w:val="0"/>
      <w:marBottom w:val="0"/>
      <w:divBdr>
        <w:top w:val="none" w:sz="0" w:space="0" w:color="auto"/>
        <w:left w:val="none" w:sz="0" w:space="0" w:color="auto"/>
        <w:bottom w:val="none" w:sz="0" w:space="0" w:color="auto"/>
        <w:right w:val="none" w:sz="0" w:space="0" w:color="auto"/>
      </w:divBdr>
    </w:div>
    <w:div w:id="2032563244">
      <w:bodyDiv w:val="1"/>
      <w:marLeft w:val="0"/>
      <w:marRight w:val="0"/>
      <w:marTop w:val="0"/>
      <w:marBottom w:val="0"/>
      <w:divBdr>
        <w:top w:val="none" w:sz="0" w:space="0" w:color="auto"/>
        <w:left w:val="none" w:sz="0" w:space="0" w:color="auto"/>
        <w:bottom w:val="none" w:sz="0" w:space="0" w:color="auto"/>
        <w:right w:val="none" w:sz="0" w:space="0" w:color="auto"/>
      </w:divBdr>
    </w:div>
    <w:div w:id="2106460064">
      <w:bodyDiv w:val="1"/>
      <w:marLeft w:val="0"/>
      <w:marRight w:val="0"/>
      <w:marTop w:val="0"/>
      <w:marBottom w:val="0"/>
      <w:divBdr>
        <w:top w:val="none" w:sz="0" w:space="0" w:color="auto"/>
        <w:left w:val="none" w:sz="0" w:space="0" w:color="auto"/>
        <w:bottom w:val="none" w:sz="0" w:space="0" w:color="auto"/>
        <w:right w:val="none" w:sz="0" w:space="0" w:color="auto"/>
      </w:divBdr>
    </w:div>
    <w:div w:id="21140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52B8-C830-4823-A613-BF2F0E74AD82}">
  <ds:schemaRefs>
    <ds:schemaRef ds:uri="http://schemas.openxmlformats.org/officeDocument/2006/bibliography"/>
  </ds:schemaRefs>
</ds:datastoreItem>
</file>

<file path=customXml/itemProps2.xml><?xml version="1.0" encoding="utf-8"?>
<ds:datastoreItem xmlns:ds="http://schemas.openxmlformats.org/officeDocument/2006/customXml" ds:itemID="{AE3B119E-6C58-4CA9-B57A-90C347D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4936</Words>
  <Characters>27149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Por  la cual se aprueba  el Acuerdo ** de 2005, expedido por el Consejo Directivo del</vt:lpstr>
    </vt:vector>
  </TitlesOfParts>
  <Company>incoder</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aprueba  el Acuerdo ** de 2005, expedido por el Consejo Directivo del</dc:title>
  <dc:subject/>
  <dc:creator>Usuario de Windows</dc:creator>
  <cp:keywords/>
  <dc:description/>
  <cp:lastModifiedBy>Diego Nicolas Castellanos Villanueva</cp:lastModifiedBy>
  <cp:revision>6</cp:revision>
  <cp:lastPrinted>2017-03-15T22:05:00Z</cp:lastPrinted>
  <dcterms:created xsi:type="dcterms:W3CDTF">2018-03-02T16:56:00Z</dcterms:created>
  <dcterms:modified xsi:type="dcterms:W3CDTF">2018-03-08T17:14:00Z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